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F8F5E" w14:textId="77777777" w:rsidR="00B53CA2" w:rsidRPr="003B62BB" w:rsidRDefault="006A3005">
      <w:pPr>
        <w:pBdr>
          <w:bottom w:val="single" w:sz="12" w:space="1" w:color="auto"/>
        </w:pBdr>
        <w:rPr>
          <w:rFonts w:ascii="Arial" w:hAnsi="Arial" w:cs="Arial"/>
        </w:rPr>
      </w:pPr>
    </w:p>
    <w:p w14:paraId="2AABBC8D" w14:textId="1FE30D2F" w:rsidR="00526666" w:rsidRPr="003B62BB" w:rsidRDefault="00802692">
      <w:pPr>
        <w:rPr>
          <w:rFonts w:ascii="Arial" w:hAnsi="Arial" w:cs="Arial"/>
          <w:color w:val="0070C0"/>
          <w:sz w:val="36"/>
          <w:szCs w:val="36"/>
        </w:rPr>
      </w:pPr>
      <w:r>
        <w:rPr>
          <w:rFonts w:ascii="Arial" w:hAnsi="Arial" w:cs="Arial"/>
          <w:color w:val="0070C0"/>
          <w:sz w:val="36"/>
          <w:szCs w:val="36"/>
        </w:rPr>
        <w:t xml:space="preserve">Somers Town Medical Centre </w:t>
      </w:r>
      <w:r w:rsidR="005227E7">
        <w:rPr>
          <w:rFonts w:ascii="Arial" w:hAnsi="Arial" w:cs="Arial"/>
          <w:color w:val="0070C0"/>
          <w:sz w:val="36"/>
          <w:szCs w:val="36"/>
        </w:rPr>
        <w:t>–</w:t>
      </w:r>
      <w:r>
        <w:rPr>
          <w:rFonts w:ascii="Arial" w:hAnsi="Arial" w:cs="Arial"/>
          <w:color w:val="0070C0"/>
          <w:sz w:val="36"/>
          <w:szCs w:val="36"/>
        </w:rPr>
        <w:t xml:space="preserve"> </w:t>
      </w:r>
      <w:r w:rsidR="006A3005">
        <w:rPr>
          <w:rFonts w:ascii="Arial" w:hAnsi="Arial" w:cs="Arial"/>
          <w:color w:val="0070C0"/>
          <w:sz w:val="36"/>
          <w:szCs w:val="36"/>
        </w:rPr>
        <w:t>PPG Meeting Minutes</w:t>
      </w:r>
      <w:bookmarkStart w:id="0" w:name="_GoBack"/>
      <w:bookmarkEnd w:id="0"/>
    </w:p>
    <w:tbl>
      <w:tblPr>
        <w:tblStyle w:val="TableGrid"/>
        <w:tblW w:w="10065" w:type="dxa"/>
        <w:tblInd w:w="-431" w:type="dxa"/>
        <w:tblLook w:val="04A0" w:firstRow="1" w:lastRow="0" w:firstColumn="1" w:lastColumn="0" w:noHBand="0" w:noVBand="1"/>
      </w:tblPr>
      <w:tblGrid>
        <w:gridCol w:w="2411"/>
        <w:gridCol w:w="7654"/>
      </w:tblGrid>
      <w:tr w:rsidR="00526666" w:rsidRPr="003B62BB" w14:paraId="4B789A86" w14:textId="77777777" w:rsidTr="00526666">
        <w:trPr>
          <w:trHeight w:val="381"/>
        </w:trPr>
        <w:tc>
          <w:tcPr>
            <w:tcW w:w="2411" w:type="dxa"/>
          </w:tcPr>
          <w:p w14:paraId="196D37EE" w14:textId="77777777" w:rsidR="00526666" w:rsidRPr="003B62BB" w:rsidRDefault="00526666" w:rsidP="00526666">
            <w:pPr>
              <w:rPr>
                <w:rFonts w:ascii="Arial" w:hAnsi="Arial" w:cs="Arial"/>
                <w:b/>
              </w:rPr>
            </w:pPr>
            <w:r w:rsidRPr="003B62BB">
              <w:rPr>
                <w:rFonts w:ascii="Arial" w:hAnsi="Arial" w:cs="Arial"/>
                <w:b/>
              </w:rPr>
              <w:t>Date:</w:t>
            </w:r>
          </w:p>
        </w:tc>
        <w:tc>
          <w:tcPr>
            <w:tcW w:w="7654" w:type="dxa"/>
          </w:tcPr>
          <w:p w14:paraId="0E075C9D" w14:textId="57342DCC" w:rsidR="00526666" w:rsidRPr="003B62BB" w:rsidRDefault="0090695F" w:rsidP="00DA2851">
            <w:pPr>
              <w:rPr>
                <w:rFonts w:ascii="Arial" w:hAnsi="Arial" w:cs="Arial"/>
              </w:rPr>
            </w:pPr>
            <w:r>
              <w:rPr>
                <w:rFonts w:ascii="Arial" w:hAnsi="Arial" w:cs="Arial"/>
              </w:rPr>
              <w:t>Friday 24</w:t>
            </w:r>
            <w:r w:rsidRPr="0090695F">
              <w:rPr>
                <w:rFonts w:ascii="Arial" w:hAnsi="Arial" w:cs="Arial"/>
                <w:vertAlign w:val="superscript"/>
              </w:rPr>
              <w:t>th</w:t>
            </w:r>
            <w:r>
              <w:rPr>
                <w:rFonts w:ascii="Arial" w:hAnsi="Arial" w:cs="Arial"/>
              </w:rPr>
              <w:t xml:space="preserve"> March 2023</w:t>
            </w:r>
          </w:p>
        </w:tc>
      </w:tr>
      <w:tr w:rsidR="00526666" w:rsidRPr="003B62BB" w14:paraId="63E5B3CA" w14:textId="77777777" w:rsidTr="00526666">
        <w:trPr>
          <w:trHeight w:val="414"/>
        </w:trPr>
        <w:tc>
          <w:tcPr>
            <w:tcW w:w="2411" w:type="dxa"/>
          </w:tcPr>
          <w:p w14:paraId="6CCCD5F4" w14:textId="77777777" w:rsidR="00526666" w:rsidRPr="003B62BB" w:rsidRDefault="00526666" w:rsidP="00526666">
            <w:pPr>
              <w:rPr>
                <w:rFonts w:ascii="Arial" w:hAnsi="Arial" w:cs="Arial"/>
                <w:b/>
              </w:rPr>
            </w:pPr>
            <w:r w:rsidRPr="003B62BB">
              <w:rPr>
                <w:rFonts w:ascii="Arial" w:hAnsi="Arial" w:cs="Arial"/>
                <w:b/>
              </w:rPr>
              <w:t>Chairperson:</w:t>
            </w:r>
          </w:p>
        </w:tc>
        <w:tc>
          <w:tcPr>
            <w:tcW w:w="7654" w:type="dxa"/>
          </w:tcPr>
          <w:p w14:paraId="0938D23A" w14:textId="5A7B1E29" w:rsidR="00526666" w:rsidRPr="003B62BB" w:rsidRDefault="0090695F" w:rsidP="00526666">
            <w:pPr>
              <w:rPr>
                <w:rFonts w:ascii="Arial" w:hAnsi="Arial" w:cs="Arial"/>
              </w:rPr>
            </w:pPr>
            <w:r w:rsidRPr="0090695F">
              <w:rPr>
                <w:rFonts w:ascii="Arial" w:hAnsi="Arial" w:cs="Arial"/>
              </w:rPr>
              <w:t xml:space="preserve">Rezwana Rahman (RR)  </w:t>
            </w:r>
          </w:p>
        </w:tc>
      </w:tr>
      <w:tr w:rsidR="00526666" w:rsidRPr="003B62BB" w14:paraId="0E48F29B" w14:textId="77777777" w:rsidTr="00526666">
        <w:trPr>
          <w:trHeight w:val="421"/>
        </w:trPr>
        <w:tc>
          <w:tcPr>
            <w:tcW w:w="2411" w:type="dxa"/>
          </w:tcPr>
          <w:p w14:paraId="7E2F397A" w14:textId="77777777" w:rsidR="00526666" w:rsidRPr="003B62BB" w:rsidRDefault="00526666" w:rsidP="00526666">
            <w:pPr>
              <w:rPr>
                <w:rFonts w:ascii="Arial" w:hAnsi="Arial" w:cs="Arial"/>
                <w:b/>
              </w:rPr>
            </w:pPr>
            <w:r w:rsidRPr="003B62BB">
              <w:rPr>
                <w:rFonts w:ascii="Arial" w:hAnsi="Arial" w:cs="Arial"/>
                <w:b/>
              </w:rPr>
              <w:t>Minutes</w:t>
            </w:r>
            <w:r w:rsidR="007143D9" w:rsidRPr="003B62BB">
              <w:rPr>
                <w:rFonts w:ascii="Arial" w:hAnsi="Arial" w:cs="Arial"/>
                <w:b/>
              </w:rPr>
              <w:t xml:space="preserve"> taken by</w:t>
            </w:r>
            <w:r w:rsidRPr="003B62BB">
              <w:rPr>
                <w:rFonts w:ascii="Arial" w:hAnsi="Arial" w:cs="Arial"/>
                <w:b/>
              </w:rPr>
              <w:t>:</w:t>
            </w:r>
          </w:p>
        </w:tc>
        <w:tc>
          <w:tcPr>
            <w:tcW w:w="7654" w:type="dxa"/>
          </w:tcPr>
          <w:p w14:paraId="74BCE924" w14:textId="3892BFF6" w:rsidR="00526666" w:rsidRPr="003B62BB" w:rsidRDefault="00DA2851" w:rsidP="00526666">
            <w:pPr>
              <w:rPr>
                <w:rFonts w:ascii="Arial" w:hAnsi="Arial" w:cs="Arial"/>
              </w:rPr>
            </w:pPr>
            <w:r>
              <w:rPr>
                <w:rFonts w:ascii="Arial" w:hAnsi="Arial" w:cs="Arial"/>
              </w:rPr>
              <w:t>Ehsan Hussain (E.H)</w:t>
            </w:r>
          </w:p>
        </w:tc>
      </w:tr>
      <w:tr w:rsidR="00526666" w:rsidRPr="003B62BB" w14:paraId="630E18D2" w14:textId="77777777" w:rsidTr="00526666">
        <w:trPr>
          <w:trHeight w:val="413"/>
        </w:trPr>
        <w:tc>
          <w:tcPr>
            <w:tcW w:w="2411" w:type="dxa"/>
          </w:tcPr>
          <w:p w14:paraId="1F8FE6C6" w14:textId="77777777" w:rsidR="00526666" w:rsidRPr="003B62BB" w:rsidRDefault="007143D9" w:rsidP="00526666">
            <w:pPr>
              <w:rPr>
                <w:rFonts w:ascii="Arial" w:hAnsi="Arial" w:cs="Arial"/>
                <w:b/>
              </w:rPr>
            </w:pPr>
            <w:r w:rsidRPr="003B62BB">
              <w:rPr>
                <w:rFonts w:ascii="Arial" w:hAnsi="Arial" w:cs="Arial"/>
                <w:b/>
              </w:rPr>
              <w:t>Attendees</w:t>
            </w:r>
            <w:r w:rsidR="00526666" w:rsidRPr="003B62BB">
              <w:rPr>
                <w:rFonts w:ascii="Arial" w:hAnsi="Arial" w:cs="Arial"/>
                <w:b/>
              </w:rPr>
              <w:t>:</w:t>
            </w:r>
          </w:p>
        </w:tc>
        <w:tc>
          <w:tcPr>
            <w:tcW w:w="7654" w:type="dxa"/>
          </w:tcPr>
          <w:p w14:paraId="6E94F1D3" w14:textId="617915D8" w:rsidR="00526666" w:rsidRPr="003B62BB" w:rsidRDefault="0090695F" w:rsidP="007375F2">
            <w:pPr>
              <w:rPr>
                <w:rFonts w:ascii="Arial" w:hAnsi="Arial" w:cs="Arial"/>
              </w:rPr>
            </w:pPr>
            <w:r w:rsidRPr="0090695F">
              <w:rPr>
                <w:rFonts w:ascii="Arial" w:hAnsi="Arial" w:cs="Arial"/>
              </w:rPr>
              <w:t>Islam Ali (IA), Mohammed Yaseen (MY), Bably Begum (BB), Dilara Begum (DB), Rezwana Rahman (RR), Ehsan Hussain (EH)</w:t>
            </w:r>
          </w:p>
        </w:tc>
      </w:tr>
      <w:tr w:rsidR="00526666" w:rsidRPr="003B62BB" w14:paraId="69C70543" w14:textId="77777777" w:rsidTr="00526666">
        <w:trPr>
          <w:trHeight w:val="419"/>
        </w:trPr>
        <w:tc>
          <w:tcPr>
            <w:tcW w:w="2411" w:type="dxa"/>
          </w:tcPr>
          <w:p w14:paraId="2EDB2328" w14:textId="77777777" w:rsidR="00526666" w:rsidRPr="003B62BB" w:rsidRDefault="00526666" w:rsidP="00526666">
            <w:pPr>
              <w:rPr>
                <w:rFonts w:ascii="Arial" w:hAnsi="Arial" w:cs="Arial"/>
                <w:b/>
              </w:rPr>
            </w:pPr>
            <w:r w:rsidRPr="003B62BB">
              <w:rPr>
                <w:rFonts w:ascii="Arial" w:hAnsi="Arial" w:cs="Arial"/>
                <w:b/>
              </w:rPr>
              <w:t>Apologies:</w:t>
            </w:r>
          </w:p>
        </w:tc>
        <w:tc>
          <w:tcPr>
            <w:tcW w:w="7654" w:type="dxa"/>
          </w:tcPr>
          <w:p w14:paraId="27E07A78" w14:textId="5D727985" w:rsidR="00526666" w:rsidRPr="003B62BB" w:rsidRDefault="0090695F" w:rsidP="00526666">
            <w:pPr>
              <w:rPr>
                <w:rFonts w:ascii="Arial" w:hAnsi="Arial" w:cs="Arial"/>
              </w:rPr>
            </w:pPr>
            <w:r w:rsidRPr="0090695F">
              <w:rPr>
                <w:rFonts w:ascii="Arial" w:hAnsi="Arial" w:cs="Arial"/>
              </w:rPr>
              <w:t xml:space="preserve">Nazmin Alam (NA)  </w:t>
            </w:r>
          </w:p>
        </w:tc>
      </w:tr>
    </w:tbl>
    <w:p w14:paraId="1321D9F9" w14:textId="77777777" w:rsidR="00526666" w:rsidRPr="003B62BB" w:rsidRDefault="00526666" w:rsidP="00526666">
      <w:pPr>
        <w:rPr>
          <w:rFonts w:ascii="Arial" w:hAnsi="Arial" w:cs="Arial"/>
        </w:rPr>
      </w:pPr>
    </w:p>
    <w:p w14:paraId="14B3D7E3" w14:textId="46AE7B7C" w:rsidR="00DC0A8C" w:rsidRPr="003B62BB" w:rsidRDefault="00C97DBB" w:rsidP="00526666">
      <w:pPr>
        <w:rPr>
          <w:rFonts w:ascii="Arial" w:hAnsi="Arial" w:cs="Arial"/>
        </w:rPr>
      </w:pPr>
      <w:r>
        <w:rPr>
          <w:rFonts w:ascii="Arial" w:hAnsi="Arial" w:cs="Arial"/>
        </w:rPr>
        <w:t>Meeting discussions:</w:t>
      </w:r>
    </w:p>
    <w:tbl>
      <w:tblPr>
        <w:tblStyle w:val="TableGrid"/>
        <w:tblW w:w="10065" w:type="dxa"/>
        <w:tblInd w:w="-431" w:type="dxa"/>
        <w:tblLook w:val="04A0" w:firstRow="1" w:lastRow="0" w:firstColumn="1" w:lastColumn="0" w:noHBand="0" w:noVBand="1"/>
      </w:tblPr>
      <w:tblGrid>
        <w:gridCol w:w="531"/>
        <w:gridCol w:w="9534"/>
      </w:tblGrid>
      <w:tr w:rsidR="00B42210" w:rsidRPr="003B62BB" w14:paraId="3EADE56C" w14:textId="77777777" w:rsidTr="00992B4E">
        <w:trPr>
          <w:trHeight w:val="389"/>
        </w:trPr>
        <w:tc>
          <w:tcPr>
            <w:tcW w:w="531" w:type="dxa"/>
          </w:tcPr>
          <w:p w14:paraId="526DDC4E" w14:textId="77777777" w:rsidR="00B42210" w:rsidRPr="003B7A70" w:rsidRDefault="00B42210" w:rsidP="00526666">
            <w:pPr>
              <w:rPr>
                <w:rFonts w:ascii="Arial" w:hAnsi="Arial" w:cs="Arial"/>
              </w:rPr>
            </w:pPr>
            <w:r w:rsidRPr="003B7A70">
              <w:rPr>
                <w:rFonts w:ascii="Arial" w:hAnsi="Arial" w:cs="Arial"/>
              </w:rPr>
              <w:t>1.</w:t>
            </w:r>
          </w:p>
        </w:tc>
        <w:tc>
          <w:tcPr>
            <w:tcW w:w="9534" w:type="dxa"/>
          </w:tcPr>
          <w:p w14:paraId="4C2A68D6" w14:textId="3CD0ABF6" w:rsidR="0090695F" w:rsidRDefault="0090695F" w:rsidP="0090695F">
            <w:pPr>
              <w:rPr>
                <w:rFonts w:ascii="Arial" w:hAnsi="Arial" w:cs="Arial"/>
                <w:b/>
                <w:u w:val="single"/>
              </w:rPr>
            </w:pPr>
            <w:r w:rsidRPr="0090695F">
              <w:rPr>
                <w:rFonts w:ascii="Arial" w:hAnsi="Arial" w:cs="Arial"/>
                <w:b/>
                <w:u w:val="single"/>
              </w:rPr>
              <w:t xml:space="preserve">Welcome &amp; Introductions  </w:t>
            </w:r>
          </w:p>
          <w:p w14:paraId="2C61DDDA" w14:textId="77777777" w:rsidR="0090695F" w:rsidRPr="0090695F" w:rsidRDefault="0090695F" w:rsidP="0090695F">
            <w:pPr>
              <w:rPr>
                <w:rFonts w:ascii="Arial" w:hAnsi="Arial" w:cs="Arial"/>
                <w:b/>
                <w:u w:val="single"/>
              </w:rPr>
            </w:pPr>
          </w:p>
          <w:p w14:paraId="1204AA25" w14:textId="77777777" w:rsidR="0090695F" w:rsidRPr="0090695F" w:rsidRDefault="0090695F" w:rsidP="0090695F">
            <w:pPr>
              <w:pStyle w:val="ListParagraph"/>
              <w:numPr>
                <w:ilvl w:val="0"/>
                <w:numId w:val="14"/>
              </w:numPr>
              <w:rPr>
                <w:rFonts w:ascii="Arial" w:hAnsi="Arial" w:cs="Arial"/>
              </w:rPr>
            </w:pPr>
            <w:r w:rsidRPr="0090695F">
              <w:rPr>
                <w:rFonts w:ascii="Arial" w:hAnsi="Arial" w:cs="Arial"/>
              </w:rPr>
              <w:t xml:space="preserve">Rezwana introduced herself and Ehsan, she explained what a PPG meeting is and the purpose of it. </w:t>
            </w:r>
          </w:p>
          <w:p w14:paraId="57FFFD18" w14:textId="77777777" w:rsidR="0090695F" w:rsidRPr="0090695F" w:rsidRDefault="0090695F" w:rsidP="0090695F">
            <w:pPr>
              <w:pStyle w:val="ListParagraph"/>
              <w:numPr>
                <w:ilvl w:val="0"/>
                <w:numId w:val="14"/>
              </w:numPr>
              <w:rPr>
                <w:rFonts w:ascii="Arial" w:hAnsi="Arial" w:cs="Arial"/>
              </w:rPr>
            </w:pPr>
            <w:r w:rsidRPr="0090695F">
              <w:rPr>
                <w:rFonts w:ascii="Arial" w:hAnsi="Arial" w:cs="Arial"/>
              </w:rPr>
              <w:t xml:space="preserve">Summarised meeting agenda, covered values, team, achievements, 2023 and feedback. </w:t>
            </w:r>
          </w:p>
          <w:p w14:paraId="34640E56" w14:textId="77777777" w:rsidR="00624210" w:rsidRPr="0090695F" w:rsidRDefault="0090695F" w:rsidP="0090695F">
            <w:pPr>
              <w:pStyle w:val="ListParagraph"/>
              <w:numPr>
                <w:ilvl w:val="0"/>
                <w:numId w:val="14"/>
              </w:numPr>
              <w:rPr>
                <w:rFonts w:ascii="Arial" w:hAnsi="Arial" w:cs="Arial"/>
              </w:rPr>
            </w:pPr>
            <w:r w:rsidRPr="0090695F">
              <w:rPr>
                <w:rFonts w:ascii="Arial" w:hAnsi="Arial" w:cs="Arial"/>
              </w:rPr>
              <w:t xml:space="preserve">Clarified this is not a meeting to bring up individual concerns, APM/PM are more than happy to discuss this post meeting. </w:t>
            </w:r>
          </w:p>
          <w:p w14:paraId="4705A593" w14:textId="4188B3BC" w:rsidR="0090695F" w:rsidRPr="00624210" w:rsidRDefault="0090695F" w:rsidP="0090695F">
            <w:pPr>
              <w:rPr>
                <w:rFonts w:ascii="Arial" w:hAnsi="Arial" w:cs="Arial"/>
                <w:b/>
              </w:rPr>
            </w:pPr>
          </w:p>
        </w:tc>
      </w:tr>
      <w:tr w:rsidR="003B7A70" w:rsidRPr="003B62BB" w14:paraId="673AD859" w14:textId="77777777" w:rsidTr="00992B4E">
        <w:trPr>
          <w:trHeight w:val="389"/>
        </w:trPr>
        <w:tc>
          <w:tcPr>
            <w:tcW w:w="531" w:type="dxa"/>
          </w:tcPr>
          <w:p w14:paraId="79E0D5B0" w14:textId="0F8E2070" w:rsidR="003B7A70" w:rsidRPr="003B62BB" w:rsidRDefault="000E6EF0" w:rsidP="00526666">
            <w:pPr>
              <w:rPr>
                <w:rFonts w:ascii="Arial" w:hAnsi="Arial" w:cs="Arial"/>
              </w:rPr>
            </w:pPr>
            <w:r>
              <w:rPr>
                <w:rFonts w:ascii="Arial" w:hAnsi="Arial" w:cs="Arial"/>
              </w:rPr>
              <w:t>2.</w:t>
            </w:r>
          </w:p>
        </w:tc>
        <w:tc>
          <w:tcPr>
            <w:tcW w:w="9534" w:type="dxa"/>
          </w:tcPr>
          <w:p w14:paraId="11B33CF9" w14:textId="77777777" w:rsidR="00006FB0" w:rsidRPr="0051550E" w:rsidRDefault="00006FB0" w:rsidP="00006FB0">
            <w:pPr>
              <w:rPr>
                <w:rFonts w:ascii="Arial" w:hAnsi="Arial" w:cs="Arial"/>
                <w:b/>
                <w:bCs/>
                <w:u w:val="single"/>
              </w:rPr>
            </w:pPr>
            <w:r w:rsidRPr="0051550E">
              <w:rPr>
                <w:rFonts w:ascii="Arial" w:hAnsi="Arial" w:cs="Arial"/>
                <w:b/>
                <w:bCs/>
                <w:u w:val="single"/>
              </w:rPr>
              <w:t xml:space="preserve">Previous Minutes review actions  </w:t>
            </w:r>
          </w:p>
          <w:p w14:paraId="2436CC30" w14:textId="77777777" w:rsidR="00006FB0" w:rsidRPr="00006FB0" w:rsidRDefault="00006FB0" w:rsidP="00006FB0">
            <w:pPr>
              <w:rPr>
                <w:rFonts w:ascii="Arial" w:hAnsi="Arial" w:cs="Arial"/>
                <w:bCs/>
              </w:rPr>
            </w:pPr>
            <w:r w:rsidRPr="00006FB0">
              <w:rPr>
                <w:rFonts w:ascii="Arial" w:hAnsi="Arial" w:cs="Arial"/>
                <w:bCs/>
              </w:rPr>
              <w:t xml:space="preserve">  </w:t>
            </w:r>
          </w:p>
          <w:p w14:paraId="1F8509CE" w14:textId="77777777" w:rsidR="00416F9F" w:rsidRDefault="00006FB0" w:rsidP="00006FB0">
            <w:pPr>
              <w:pStyle w:val="ListParagraph"/>
              <w:numPr>
                <w:ilvl w:val="0"/>
                <w:numId w:val="15"/>
              </w:numPr>
              <w:rPr>
                <w:rFonts w:ascii="Arial" w:hAnsi="Arial" w:cs="Arial"/>
                <w:bCs/>
              </w:rPr>
            </w:pPr>
            <w:r w:rsidRPr="00006FB0">
              <w:rPr>
                <w:rFonts w:ascii="Arial" w:hAnsi="Arial" w:cs="Arial"/>
                <w:bCs/>
              </w:rPr>
              <w:t>Patients wanted more transparency on when actions are being carried out from previous PPG meetings, we agreed to create a “you said, we did” poster at reception to clearly detail any changes made that we have agreed on during the PPG meeting.</w:t>
            </w:r>
          </w:p>
          <w:p w14:paraId="4172ABEF" w14:textId="5683F619" w:rsidR="00006FB0" w:rsidRPr="00006FB0" w:rsidRDefault="00006FB0" w:rsidP="00006FB0">
            <w:pPr>
              <w:pStyle w:val="ListParagraph"/>
              <w:rPr>
                <w:rFonts w:ascii="Arial" w:hAnsi="Arial" w:cs="Arial"/>
                <w:bCs/>
              </w:rPr>
            </w:pPr>
          </w:p>
        </w:tc>
      </w:tr>
      <w:tr w:rsidR="00B83E8F" w:rsidRPr="003B62BB" w14:paraId="149671EF" w14:textId="77777777" w:rsidTr="00992B4E">
        <w:trPr>
          <w:trHeight w:val="389"/>
        </w:trPr>
        <w:tc>
          <w:tcPr>
            <w:tcW w:w="531" w:type="dxa"/>
          </w:tcPr>
          <w:p w14:paraId="4F46DB66" w14:textId="3DF25992" w:rsidR="00B83E8F" w:rsidRDefault="00B83E8F" w:rsidP="00526666">
            <w:pPr>
              <w:rPr>
                <w:rFonts w:ascii="Arial" w:hAnsi="Arial" w:cs="Arial"/>
              </w:rPr>
            </w:pPr>
            <w:r>
              <w:rPr>
                <w:rFonts w:ascii="Arial" w:hAnsi="Arial" w:cs="Arial"/>
              </w:rPr>
              <w:t>3.</w:t>
            </w:r>
          </w:p>
        </w:tc>
        <w:tc>
          <w:tcPr>
            <w:tcW w:w="9534" w:type="dxa"/>
          </w:tcPr>
          <w:p w14:paraId="70DA82B1" w14:textId="2E8EE94F" w:rsidR="0051550E" w:rsidRPr="0051550E" w:rsidRDefault="0051550E" w:rsidP="0051550E">
            <w:pPr>
              <w:rPr>
                <w:rFonts w:ascii="Arial" w:hAnsi="Arial" w:cs="Arial"/>
                <w:b/>
                <w:bCs/>
                <w:u w:val="single"/>
              </w:rPr>
            </w:pPr>
            <w:r>
              <w:rPr>
                <w:rFonts w:ascii="Arial" w:hAnsi="Arial" w:cs="Arial"/>
                <w:b/>
                <w:bCs/>
                <w:u w:val="single"/>
              </w:rPr>
              <w:t>New staff</w:t>
            </w:r>
          </w:p>
          <w:p w14:paraId="09D4AA7A" w14:textId="77777777" w:rsidR="0051550E" w:rsidRPr="0051550E" w:rsidRDefault="0051550E" w:rsidP="0051550E">
            <w:pPr>
              <w:rPr>
                <w:rFonts w:ascii="Arial" w:hAnsi="Arial" w:cs="Arial"/>
                <w:bCs/>
              </w:rPr>
            </w:pPr>
            <w:r w:rsidRPr="0051550E">
              <w:rPr>
                <w:rFonts w:ascii="Arial" w:hAnsi="Arial" w:cs="Arial"/>
                <w:bCs/>
              </w:rPr>
              <w:t xml:space="preserve">  </w:t>
            </w:r>
          </w:p>
          <w:p w14:paraId="05ADF364" w14:textId="77777777" w:rsidR="002F1796" w:rsidRDefault="0051550E" w:rsidP="0051550E">
            <w:pPr>
              <w:pStyle w:val="ListParagraph"/>
              <w:numPr>
                <w:ilvl w:val="0"/>
                <w:numId w:val="15"/>
              </w:numPr>
              <w:rPr>
                <w:rFonts w:ascii="Arial" w:hAnsi="Arial" w:cs="Arial"/>
                <w:bCs/>
              </w:rPr>
            </w:pPr>
            <w:r w:rsidRPr="002F1796">
              <w:rPr>
                <w:rFonts w:ascii="Arial" w:hAnsi="Arial" w:cs="Arial"/>
                <w:bCs/>
              </w:rPr>
              <w:t>Introduced Ehsan as the new assistant practice manager. Ehsan started off as a receptionist at Somers Town, working his way up to administrator, he left the practice to go manage the centralisation team within AT Medics but has not returned as the assistant practice manager for Somers Town.</w:t>
            </w:r>
          </w:p>
          <w:p w14:paraId="552E8714" w14:textId="60DC7CD5" w:rsidR="00FC21BD" w:rsidRPr="002F1796" w:rsidRDefault="00FC21BD" w:rsidP="0051550E">
            <w:pPr>
              <w:pStyle w:val="ListParagraph"/>
              <w:numPr>
                <w:ilvl w:val="0"/>
                <w:numId w:val="15"/>
              </w:numPr>
              <w:rPr>
                <w:rFonts w:ascii="Arial" w:hAnsi="Arial" w:cs="Arial"/>
                <w:bCs/>
              </w:rPr>
            </w:pPr>
            <w:r w:rsidRPr="002F1796">
              <w:rPr>
                <w:rFonts w:ascii="Arial" w:hAnsi="Arial" w:cs="Arial"/>
                <w:bCs/>
              </w:rPr>
              <w:t>We are currently recruiting GP’s.</w:t>
            </w:r>
          </w:p>
          <w:p w14:paraId="6C5BB0B1" w14:textId="3B993A57" w:rsidR="0051550E" w:rsidRPr="0051550E" w:rsidRDefault="0051550E" w:rsidP="0051550E">
            <w:pPr>
              <w:rPr>
                <w:rFonts w:ascii="Arial" w:hAnsi="Arial" w:cs="Arial"/>
                <w:bCs/>
              </w:rPr>
            </w:pPr>
          </w:p>
        </w:tc>
      </w:tr>
      <w:tr w:rsidR="003A0FCA" w:rsidRPr="003B62BB" w14:paraId="24ECFC29" w14:textId="77777777" w:rsidTr="00992B4E">
        <w:trPr>
          <w:trHeight w:val="389"/>
        </w:trPr>
        <w:tc>
          <w:tcPr>
            <w:tcW w:w="531" w:type="dxa"/>
          </w:tcPr>
          <w:p w14:paraId="49006194" w14:textId="77777777" w:rsidR="003A0FCA" w:rsidRDefault="003A0FCA" w:rsidP="00526666">
            <w:pPr>
              <w:rPr>
                <w:rFonts w:ascii="Arial" w:hAnsi="Arial" w:cs="Arial"/>
              </w:rPr>
            </w:pPr>
          </w:p>
        </w:tc>
        <w:tc>
          <w:tcPr>
            <w:tcW w:w="9534" w:type="dxa"/>
          </w:tcPr>
          <w:p w14:paraId="6692A831" w14:textId="05C43996" w:rsidR="0051550E" w:rsidRDefault="0051550E" w:rsidP="0051550E">
            <w:pPr>
              <w:rPr>
                <w:rFonts w:ascii="Arial" w:hAnsi="Arial" w:cs="Arial"/>
                <w:b/>
                <w:bCs/>
                <w:u w:val="single"/>
              </w:rPr>
            </w:pPr>
            <w:r w:rsidRPr="0051550E">
              <w:rPr>
                <w:rFonts w:ascii="Arial" w:hAnsi="Arial" w:cs="Arial"/>
                <w:b/>
                <w:bCs/>
                <w:u w:val="single"/>
              </w:rPr>
              <w:t>Our proud</w:t>
            </w:r>
            <w:r w:rsidR="00FC21BD">
              <w:rPr>
                <w:rFonts w:ascii="Arial" w:hAnsi="Arial" w:cs="Arial"/>
                <w:b/>
                <w:bCs/>
                <w:u w:val="single"/>
              </w:rPr>
              <w:t>est achievements from 2022 were</w:t>
            </w:r>
          </w:p>
          <w:p w14:paraId="53E1EBBC" w14:textId="77777777" w:rsidR="00FC21BD" w:rsidRPr="0051550E" w:rsidRDefault="00FC21BD" w:rsidP="0051550E">
            <w:pPr>
              <w:rPr>
                <w:rFonts w:ascii="Arial" w:hAnsi="Arial" w:cs="Arial"/>
                <w:b/>
                <w:bCs/>
                <w:u w:val="single"/>
              </w:rPr>
            </w:pPr>
          </w:p>
          <w:p w14:paraId="6518F856" w14:textId="12B6A6E7" w:rsidR="0051550E" w:rsidRPr="0051550E" w:rsidRDefault="0051550E" w:rsidP="0051550E">
            <w:pPr>
              <w:pStyle w:val="ListParagraph"/>
              <w:numPr>
                <w:ilvl w:val="0"/>
                <w:numId w:val="15"/>
              </w:numPr>
              <w:rPr>
                <w:rFonts w:ascii="Arial" w:hAnsi="Arial" w:cs="Arial"/>
                <w:bCs/>
              </w:rPr>
            </w:pPr>
            <w:r w:rsidRPr="0051550E">
              <w:rPr>
                <w:rFonts w:ascii="Arial" w:hAnsi="Arial" w:cs="Arial"/>
                <w:bCs/>
              </w:rPr>
              <w:t>We became a Living Wage employer</w:t>
            </w:r>
            <w:r w:rsidR="002F1796">
              <w:rPr>
                <w:rFonts w:ascii="Arial" w:hAnsi="Arial" w:cs="Arial"/>
                <w:bCs/>
              </w:rPr>
              <w:t>.</w:t>
            </w:r>
          </w:p>
          <w:p w14:paraId="72B37DCF" w14:textId="042DB4E7" w:rsidR="0051550E" w:rsidRPr="0051550E" w:rsidRDefault="0051550E" w:rsidP="0051550E">
            <w:pPr>
              <w:pStyle w:val="ListParagraph"/>
              <w:numPr>
                <w:ilvl w:val="0"/>
                <w:numId w:val="15"/>
              </w:numPr>
              <w:rPr>
                <w:rFonts w:ascii="Arial" w:hAnsi="Arial" w:cs="Arial"/>
                <w:bCs/>
              </w:rPr>
            </w:pPr>
            <w:r w:rsidRPr="0051550E">
              <w:rPr>
                <w:rFonts w:ascii="Arial" w:hAnsi="Arial" w:cs="Arial"/>
                <w:bCs/>
              </w:rPr>
              <w:t>Annual leave for staff was increased from 20 days to 27 days a year</w:t>
            </w:r>
            <w:r w:rsidR="002F1796">
              <w:rPr>
                <w:rFonts w:ascii="Arial" w:hAnsi="Arial" w:cs="Arial"/>
                <w:bCs/>
              </w:rPr>
              <w:t>.</w:t>
            </w:r>
          </w:p>
          <w:p w14:paraId="3550DC86" w14:textId="6881B23F" w:rsidR="0051550E" w:rsidRPr="0051550E" w:rsidRDefault="0051550E" w:rsidP="0051550E">
            <w:pPr>
              <w:pStyle w:val="ListParagraph"/>
              <w:numPr>
                <w:ilvl w:val="0"/>
                <w:numId w:val="15"/>
              </w:numPr>
              <w:rPr>
                <w:rFonts w:ascii="Arial" w:hAnsi="Arial" w:cs="Arial"/>
                <w:bCs/>
              </w:rPr>
            </w:pPr>
            <w:r w:rsidRPr="0051550E">
              <w:rPr>
                <w:rFonts w:ascii="Arial" w:hAnsi="Arial" w:cs="Arial"/>
                <w:bCs/>
              </w:rPr>
              <w:t>We recruited more Allied Healthcare Professionals to support our patients</w:t>
            </w:r>
            <w:r w:rsidR="002F1796">
              <w:rPr>
                <w:rFonts w:ascii="Arial" w:hAnsi="Arial" w:cs="Arial"/>
                <w:bCs/>
              </w:rPr>
              <w:t>.</w:t>
            </w:r>
          </w:p>
          <w:p w14:paraId="086E7EDE" w14:textId="529FFACB" w:rsidR="003A0FCA" w:rsidRPr="0051550E" w:rsidRDefault="0051550E" w:rsidP="0051550E">
            <w:pPr>
              <w:pStyle w:val="ListParagraph"/>
              <w:numPr>
                <w:ilvl w:val="0"/>
                <w:numId w:val="15"/>
              </w:numPr>
              <w:rPr>
                <w:rFonts w:ascii="Arial" w:hAnsi="Arial" w:cs="Arial"/>
                <w:bCs/>
              </w:rPr>
            </w:pPr>
            <w:r w:rsidRPr="0051550E">
              <w:rPr>
                <w:rFonts w:ascii="Arial" w:hAnsi="Arial" w:cs="Arial"/>
                <w:bCs/>
              </w:rPr>
              <w:t>In December we hosted a Women’s Health Day. Goodie bags with information on breast checks were available including merchandise from Coppafeel and Jo’s Trust. 12 women attended the drop-in smear clinic</w:t>
            </w:r>
            <w:r w:rsidR="002F1796">
              <w:rPr>
                <w:rFonts w:ascii="Arial" w:hAnsi="Arial" w:cs="Arial"/>
                <w:bCs/>
              </w:rPr>
              <w:t>.</w:t>
            </w:r>
          </w:p>
          <w:p w14:paraId="2EAC595C" w14:textId="7A28C084" w:rsidR="0051550E" w:rsidRPr="0051550E" w:rsidRDefault="0051550E" w:rsidP="0051550E">
            <w:pPr>
              <w:pStyle w:val="ListParagraph"/>
              <w:rPr>
                <w:rFonts w:ascii="Arial" w:hAnsi="Arial" w:cs="Arial"/>
                <w:b/>
                <w:bCs/>
                <w:u w:val="single"/>
              </w:rPr>
            </w:pPr>
          </w:p>
        </w:tc>
      </w:tr>
      <w:tr w:rsidR="00FC21BD" w:rsidRPr="003B62BB" w14:paraId="40CA286A" w14:textId="77777777" w:rsidTr="00992B4E">
        <w:trPr>
          <w:trHeight w:val="389"/>
        </w:trPr>
        <w:tc>
          <w:tcPr>
            <w:tcW w:w="531" w:type="dxa"/>
          </w:tcPr>
          <w:p w14:paraId="611A1364" w14:textId="0E4C7A88" w:rsidR="00FC21BD" w:rsidRDefault="00FC21BD" w:rsidP="00FC21BD">
            <w:pPr>
              <w:rPr>
                <w:rFonts w:ascii="Arial" w:hAnsi="Arial" w:cs="Arial"/>
              </w:rPr>
            </w:pPr>
            <w:r>
              <w:rPr>
                <w:rFonts w:ascii="Arial" w:hAnsi="Arial" w:cs="Arial"/>
              </w:rPr>
              <w:t>4.</w:t>
            </w:r>
          </w:p>
        </w:tc>
        <w:tc>
          <w:tcPr>
            <w:tcW w:w="9534" w:type="dxa"/>
          </w:tcPr>
          <w:p w14:paraId="658EEEAD" w14:textId="434F7B4E" w:rsidR="00FC21BD" w:rsidRDefault="00FC21BD" w:rsidP="00FC21BD">
            <w:pPr>
              <w:ind w:right="887"/>
              <w:rPr>
                <w:rFonts w:ascii="Arial" w:hAnsi="Arial" w:cs="Arial"/>
                <w:b/>
                <w:bCs/>
              </w:rPr>
            </w:pPr>
            <w:r w:rsidRPr="00C87401">
              <w:rPr>
                <w:rFonts w:ascii="Arial" w:hAnsi="Arial" w:cs="Arial"/>
                <w:b/>
                <w:bCs/>
              </w:rPr>
              <w:t>Our key focus areas for 2023:</w:t>
            </w:r>
          </w:p>
          <w:p w14:paraId="0BF73ECE" w14:textId="77777777" w:rsidR="00FC21BD" w:rsidRPr="00C87401" w:rsidRDefault="00FC21BD" w:rsidP="00FC21BD">
            <w:pPr>
              <w:ind w:right="887"/>
              <w:rPr>
                <w:rFonts w:ascii="Arial" w:hAnsi="Arial" w:cs="Arial"/>
              </w:rPr>
            </w:pPr>
          </w:p>
          <w:p w14:paraId="37674947" w14:textId="4DB7353D" w:rsidR="00FC21BD" w:rsidRPr="00C87401" w:rsidRDefault="00FC21BD" w:rsidP="00FC21BD">
            <w:pPr>
              <w:numPr>
                <w:ilvl w:val="0"/>
                <w:numId w:val="16"/>
              </w:numPr>
              <w:ind w:right="887"/>
              <w:rPr>
                <w:rFonts w:ascii="Arial" w:hAnsi="Arial" w:cs="Arial"/>
              </w:rPr>
            </w:pPr>
            <w:r w:rsidRPr="00C87401">
              <w:rPr>
                <w:rFonts w:ascii="Arial" w:hAnsi="Arial" w:cs="Arial"/>
              </w:rPr>
              <w:t xml:space="preserve">Performance </w:t>
            </w:r>
            <w:r w:rsidR="00324EEA">
              <w:rPr>
                <w:rFonts w:ascii="Arial" w:hAnsi="Arial" w:cs="Arial"/>
              </w:rPr>
              <w:t>–</w:t>
            </w:r>
            <w:r w:rsidRPr="00C87401">
              <w:rPr>
                <w:rFonts w:ascii="Arial" w:hAnsi="Arial" w:cs="Arial"/>
              </w:rPr>
              <w:t xml:space="preserve"> </w:t>
            </w:r>
            <w:r w:rsidR="00324EEA">
              <w:rPr>
                <w:rFonts w:ascii="Arial" w:hAnsi="Arial" w:cs="Arial"/>
              </w:rPr>
              <w:t>We are trying to i</w:t>
            </w:r>
            <w:r w:rsidRPr="00C87401">
              <w:rPr>
                <w:rFonts w:ascii="Arial" w:hAnsi="Arial" w:cs="Arial"/>
              </w:rPr>
              <w:t>mprove performance in Quality and Outcome Framework, Local Enhanced Services, Impact and Investment Fund targets</w:t>
            </w:r>
            <w:r w:rsidR="00324EEA">
              <w:rPr>
                <w:rFonts w:ascii="Arial" w:hAnsi="Arial" w:cs="Arial"/>
              </w:rPr>
              <w:t xml:space="preserve"> by having a more specific cared approach, this includes specific clinics during the </w:t>
            </w:r>
            <w:r w:rsidR="00324EEA">
              <w:rPr>
                <w:rFonts w:ascii="Arial" w:hAnsi="Arial" w:cs="Arial"/>
              </w:rPr>
              <w:lastRenderedPageBreak/>
              <w:t xml:space="preserve">weekend for diabetes, NHS health checks </w:t>
            </w:r>
            <w:r w:rsidR="008177B8">
              <w:rPr>
                <w:rFonts w:ascii="Arial" w:hAnsi="Arial" w:cs="Arial"/>
              </w:rPr>
              <w:t>etc.</w:t>
            </w:r>
            <w:r w:rsidR="00324EEA">
              <w:rPr>
                <w:rFonts w:ascii="Arial" w:hAnsi="Arial" w:cs="Arial"/>
              </w:rPr>
              <w:t xml:space="preserve"> that are longer so patients can have longer discussions with their health care professional.</w:t>
            </w:r>
          </w:p>
          <w:p w14:paraId="2336A0B2" w14:textId="5DC9B2E3" w:rsidR="00FC21BD" w:rsidRPr="00C87401" w:rsidRDefault="00FC21BD" w:rsidP="007040FA">
            <w:pPr>
              <w:numPr>
                <w:ilvl w:val="0"/>
                <w:numId w:val="16"/>
              </w:numPr>
              <w:ind w:right="887"/>
              <w:rPr>
                <w:rFonts w:ascii="Arial" w:hAnsi="Arial" w:cs="Arial"/>
              </w:rPr>
            </w:pPr>
            <w:r w:rsidRPr="00C87401">
              <w:rPr>
                <w:rFonts w:ascii="Arial" w:hAnsi="Arial" w:cs="Arial"/>
              </w:rPr>
              <w:t xml:space="preserve">External Stakeholder engagement </w:t>
            </w:r>
            <w:r w:rsidR="007040FA">
              <w:rPr>
                <w:rFonts w:ascii="Arial" w:hAnsi="Arial" w:cs="Arial"/>
              </w:rPr>
              <w:t>–</w:t>
            </w:r>
            <w:r w:rsidRPr="00C87401">
              <w:rPr>
                <w:rFonts w:ascii="Arial" w:hAnsi="Arial" w:cs="Arial"/>
              </w:rPr>
              <w:t xml:space="preserve"> </w:t>
            </w:r>
            <w:r w:rsidR="007040FA">
              <w:rPr>
                <w:rFonts w:ascii="Arial" w:hAnsi="Arial" w:cs="Arial"/>
              </w:rPr>
              <w:t>We are currently working alongside services such as Age UK and Mind in Camden that we can refer directly into and have a point of contact to discuss patients or to provide support when needed.</w:t>
            </w:r>
          </w:p>
          <w:p w14:paraId="01BF8D1B" w14:textId="1DE099EA" w:rsidR="00FC21BD" w:rsidRPr="00C87401" w:rsidRDefault="00FC21BD" w:rsidP="00FC21BD">
            <w:pPr>
              <w:numPr>
                <w:ilvl w:val="0"/>
                <w:numId w:val="16"/>
              </w:numPr>
              <w:ind w:right="887"/>
              <w:rPr>
                <w:rFonts w:ascii="Arial" w:hAnsi="Arial" w:cs="Arial"/>
              </w:rPr>
            </w:pPr>
            <w:r w:rsidRPr="00C87401">
              <w:rPr>
                <w:rFonts w:ascii="Arial" w:hAnsi="Arial" w:cs="Arial"/>
              </w:rPr>
              <w:t>Staff Recruitment and Retention – Increase our team of salaried GPs through targeted recruitment. Develop a robust retention strategy to retain quality talent, reduce turnover, boost productivity and promote high levels of engagement</w:t>
            </w:r>
            <w:r w:rsidR="007040FA">
              <w:rPr>
                <w:rFonts w:ascii="Arial" w:hAnsi="Arial" w:cs="Arial"/>
              </w:rPr>
              <w:t>.</w:t>
            </w:r>
          </w:p>
          <w:p w14:paraId="2C950061" w14:textId="42D3AB07" w:rsidR="00FC21BD" w:rsidRPr="00C87401" w:rsidRDefault="00FC21BD" w:rsidP="00FC21BD">
            <w:pPr>
              <w:numPr>
                <w:ilvl w:val="0"/>
                <w:numId w:val="16"/>
              </w:numPr>
              <w:ind w:right="887"/>
              <w:rPr>
                <w:rFonts w:ascii="Arial" w:hAnsi="Arial" w:cs="Arial"/>
              </w:rPr>
            </w:pPr>
            <w:r w:rsidRPr="00C87401">
              <w:rPr>
                <w:rFonts w:ascii="Arial" w:hAnsi="Arial" w:cs="Arial"/>
              </w:rPr>
              <w:t xml:space="preserve">Patient Events – </w:t>
            </w:r>
            <w:r w:rsidR="007040FA">
              <w:rPr>
                <w:rFonts w:ascii="Arial" w:hAnsi="Arial" w:cs="Arial"/>
              </w:rPr>
              <w:t>We will try to schedule four weekly events per year. Our next one will be about educating patients on the importance of breast screening.</w:t>
            </w:r>
          </w:p>
          <w:p w14:paraId="4066BF6A" w14:textId="6B3C4C39" w:rsidR="00FC21BD" w:rsidRPr="00FC21BD" w:rsidRDefault="00FC21BD" w:rsidP="00FC21BD">
            <w:pPr>
              <w:rPr>
                <w:rFonts w:ascii="Arial" w:hAnsi="Arial" w:cs="Arial"/>
              </w:rPr>
            </w:pPr>
            <w:r w:rsidRPr="00C87401">
              <w:rPr>
                <w:rFonts w:ascii="Arial" w:hAnsi="Arial" w:cs="Arial"/>
              </w:rPr>
              <w:t xml:space="preserve"> </w:t>
            </w:r>
          </w:p>
        </w:tc>
      </w:tr>
      <w:tr w:rsidR="00FC21BD" w:rsidRPr="003B62BB" w14:paraId="729B7AD7" w14:textId="77777777" w:rsidTr="00992B4E">
        <w:trPr>
          <w:trHeight w:val="389"/>
        </w:trPr>
        <w:tc>
          <w:tcPr>
            <w:tcW w:w="531" w:type="dxa"/>
          </w:tcPr>
          <w:p w14:paraId="56B41C77" w14:textId="781B1723" w:rsidR="00FC21BD" w:rsidRDefault="00FC21BD" w:rsidP="00FC21BD">
            <w:pPr>
              <w:rPr>
                <w:rFonts w:ascii="Arial" w:hAnsi="Arial" w:cs="Arial"/>
              </w:rPr>
            </w:pPr>
            <w:r>
              <w:rPr>
                <w:rFonts w:ascii="Arial" w:hAnsi="Arial" w:cs="Arial"/>
              </w:rPr>
              <w:lastRenderedPageBreak/>
              <w:t>5.</w:t>
            </w:r>
          </w:p>
        </w:tc>
        <w:tc>
          <w:tcPr>
            <w:tcW w:w="9534" w:type="dxa"/>
          </w:tcPr>
          <w:p w14:paraId="5849DB64" w14:textId="77777777" w:rsidR="00FC21BD" w:rsidRPr="00FC21BD" w:rsidRDefault="00FC21BD" w:rsidP="00FC21BD">
            <w:pPr>
              <w:rPr>
                <w:rFonts w:ascii="Arial" w:hAnsi="Arial" w:cs="Arial"/>
                <w:b/>
                <w:u w:val="single"/>
              </w:rPr>
            </w:pPr>
            <w:r w:rsidRPr="00FC21BD">
              <w:rPr>
                <w:rFonts w:ascii="Arial" w:eastAsia="Arial" w:hAnsi="Arial" w:cs="Arial"/>
                <w:b/>
                <w:sz w:val="21"/>
                <w:u w:val="single"/>
              </w:rPr>
              <w:t xml:space="preserve">Key information </w:t>
            </w:r>
            <w:r w:rsidRPr="00FC21BD">
              <w:rPr>
                <w:rFonts w:ascii="Arial" w:hAnsi="Arial" w:cs="Arial"/>
                <w:b/>
                <w:u w:val="single"/>
              </w:rPr>
              <w:t xml:space="preserve"> </w:t>
            </w:r>
          </w:p>
          <w:p w14:paraId="24727847" w14:textId="77777777" w:rsidR="00FC21BD" w:rsidRPr="00C87401" w:rsidRDefault="00FC21BD" w:rsidP="00FC21BD">
            <w:pPr>
              <w:rPr>
                <w:rFonts w:ascii="Arial" w:hAnsi="Arial" w:cs="Arial"/>
              </w:rPr>
            </w:pPr>
          </w:p>
          <w:p w14:paraId="567CF350" w14:textId="6B405DBA" w:rsidR="00FC21BD" w:rsidRPr="00C87401" w:rsidRDefault="00FC21BD" w:rsidP="00FC21BD">
            <w:pPr>
              <w:numPr>
                <w:ilvl w:val="0"/>
                <w:numId w:val="17"/>
              </w:numPr>
              <w:rPr>
                <w:rFonts w:ascii="Arial" w:hAnsi="Arial" w:cs="Arial"/>
                <w:bCs/>
              </w:rPr>
            </w:pPr>
            <w:r w:rsidRPr="00C87401">
              <w:rPr>
                <w:rFonts w:ascii="Arial" w:hAnsi="Arial" w:cs="Arial"/>
                <w:bCs/>
              </w:rPr>
              <w:t>The practice currentl</w:t>
            </w:r>
            <w:r w:rsidR="00C91922">
              <w:rPr>
                <w:rFonts w:ascii="Arial" w:hAnsi="Arial" w:cs="Arial"/>
                <w:bCs/>
              </w:rPr>
              <w:t>y has 7600+ registered patients.</w:t>
            </w:r>
          </w:p>
          <w:p w14:paraId="128F34C2" w14:textId="1F589CF0" w:rsidR="00FC21BD" w:rsidRPr="00C87401" w:rsidRDefault="00FC21BD" w:rsidP="00FC21BD">
            <w:pPr>
              <w:numPr>
                <w:ilvl w:val="0"/>
                <w:numId w:val="17"/>
              </w:numPr>
              <w:rPr>
                <w:rFonts w:ascii="Arial" w:hAnsi="Arial" w:cs="Arial"/>
                <w:bCs/>
              </w:rPr>
            </w:pPr>
            <w:r w:rsidRPr="00C87401">
              <w:rPr>
                <w:rFonts w:ascii="Arial" w:hAnsi="Arial" w:cs="Arial"/>
                <w:bCs/>
              </w:rPr>
              <w:t>We were sad to say goodbye to Dr Saleem earlier this month. Dr Kalladi has been appointed as the new clinical lead. More information will be shared prior to the next PPG meeting</w:t>
            </w:r>
            <w:r w:rsidR="00C91922">
              <w:rPr>
                <w:rFonts w:ascii="Arial" w:hAnsi="Arial" w:cs="Arial"/>
                <w:bCs/>
              </w:rPr>
              <w:t>.</w:t>
            </w:r>
          </w:p>
          <w:p w14:paraId="1AE7B126" w14:textId="77777777" w:rsidR="00FC21BD" w:rsidRPr="00C87401" w:rsidRDefault="00FC21BD" w:rsidP="00FC21BD">
            <w:pPr>
              <w:numPr>
                <w:ilvl w:val="0"/>
                <w:numId w:val="17"/>
              </w:numPr>
              <w:rPr>
                <w:rFonts w:ascii="Arial" w:hAnsi="Arial" w:cs="Arial"/>
                <w:bCs/>
              </w:rPr>
            </w:pPr>
            <w:r w:rsidRPr="00C87401">
              <w:rPr>
                <w:rFonts w:ascii="Arial" w:hAnsi="Arial" w:cs="Arial"/>
                <w:bCs/>
                <w:lang w:val="en-US"/>
              </w:rPr>
              <w:t>Somers Town Medical Centre contract review - The service contract is at a review point which gives the North Central London Integrated Care Board an opportunity to hear from our patients, to understand what’s working well and where improvements could be made in the future. Patients will be able to access and complete a short survey via the practice website, via a link in a text sent in February. Physical copies are also available at reception.</w:t>
            </w:r>
          </w:p>
          <w:p w14:paraId="4583BAE6" w14:textId="426F6D4C" w:rsidR="00FC21BD" w:rsidRPr="00E458FA" w:rsidRDefault="00FC21BD" w:rsidP="00FC21BD">
            <w:pPr>
              <w:numPr>
                <w:ilvl w:val="0"/>
                <w:numId w:val="17"/>
              </w:numPr>
              <w:rPr>
                <w:rFonts w:ascii="Arial" w:hAnsi="Arial" w:cs="Arial"/>
                <w:bCs/>
              </w:rPr>
            </w:pPr>
            <w:r w:rsidRPr="00C87401">
              <w:rPr>
                <w:rFonts w:ascii="Arial" w:hAnsi="Arial" w:cs="Arial"/>
                <w:bCs/>
                <w:lang w:val="en-US"/>
              </w:rPr>
              <w:t>Average call waiting times is 5m 15s – down from 11mins last quarter.</w:t>
            </w:r>
          </w:p>
          <w:p w14:paraId="47C0E236" w14:textId="06135820" w:rsidR="00E458FA" w:rsidRPr="00C87401" w:rsidRDefault="00E458FA" w:rsidP="00FC21BD">
            <w:pPr>
              <w:numPr>
                <w:ilvl w:val="0"/>
                <w:numId w:val="17"/>
              </w:numPr>
              <w:rPr>
                <w:rFonts w:ascii="Arial" w:hAnsi="Arial" w:cs="Arial"/>
                <w:bCs/>
              </w:rPr>
            </w:pPr>
            <w:r>
              <w:rPr>
                <w:rFonts w:ascii="Arial" w:hAnsi="Arial" w:cs="Arial"/>
                <w:bCs/>
                <w:lang w:val="en-US"/>
              </w:rPr>
              <w:t>Patients agreed they have noticed an improvement in the calling times.</w:t>
            </w:r>
          </w:p>
          <w:p w14:paraId="56B4D6A6" w14:textId="6A132914" w:rsidR="00FC21BD" w:rsidRPr="005765F2" w:rsidRDefault="00FC21BD" w:rsidP="00FC21BD">
            <w:pPr>
              <w:rPr>
                <w:rFonts w:ascii="Arial" w:hAnsi="Arial" w:cs="Arial"/>
                <w:b/>
              </w:rPr>
            </w:pPr>
          </w:p>
        </w:tc>
      </w:tr>
      <w:tr w:rsidR="00FC21BD" w:rsidRPr="003B62BB" w14:paraId="165A0005" w14:textId="77777777" w:rsidTr="00992B4E">
        <w:trPr>
          <w:trHeight w:val="389"/>
        </w:trPr>
        <w:tc>
          <w:tcPr>
            <w:tcW w:w="531" w:type="dxa"/>
          </w:tcPr>
          <w:p w14:paraId="7E0BC51A" w14:textId="46BA1345" w:rsidR="00FC21BD" w:rsidRDefault="00FC21BD" w:rsidP="00FC21BD">
            <w:pPr>
              <w:rPr>
                <w:rFonts w:ascii="Arial" w:hAnsi="Arial" w:cs="Arial"/>
              </w:rPr>
            </w:pPr>
            <w:r>
              <w:rPr>
                <w:rFonts w:ascii="Arial" w:hAnsi="Arial" w:cs="Arial"/>
              </w:rPr>
              <w:t>6.</w:t>
            </w:r>
          </w:p>
        </w:tc>
        <w:tc>
          <w:tcPr>
            <w:tcW w:w="9534" w:type="dxa"/>
          </w:tcPr>
          <w:p w14:paraId="2CF292CB" w14:textId="10479AC0" w:rsidR="00FC21BD" w:rsidRPr="00FC21BD" w:rsidRDefault="00FC21BD" w:rsidP="00FC21BD">
            <w:pPr>
              <w:rPr>
                <w:rFonts w:ascii="Arial" w:hAnsi="Arial" w:cs="Arial"/>
                <w:b/>
                <w:u w:val="single"/>
              </w:rPr>
            </w:pPr>
            <w:r w:rsidRPr="00FC21BD">
              <w:rPr>
                <w:rFonts w:ascii="Arial" w:hAnsi="Arial" w:cs="Arial"/>
                <w:b/>
                <w:u w:val="single"/>
              </w:rPr>
              <w:t>Practice Website</w:t>
            </w:r>
          </w:p>
          <w:p w14:paraId="26087F02" w14:textId="2EFD3F9A" w:rsidR="00FC21BD" w:rsidRDefault="00FC21BD" w:rsidP="00FC21BD">
            <w:pPr>
              <w:rPr>
                <w:rFonts w:ascii="Arial" w:hAnsi="Arial" w:cs="Arial"/>
                <w:b/>
              </w:rPr>
            </w:pPr>
          </w:p>
          <w:p w14:paraId="447DC28C" w14:textId="34E5FB97" w:rsidR="00FC21BD" w:rsidRDefault="00FC21BD" w:rsidP="00FC21BD">
            <w:pPr>
              <w:pStyle w:val="ListParagraph"/>
              <w:numPr>
                <w:ilvl w:val="0"/>
                <w:numId w:val="18"/>
              </w:numPr>
              <w:rPr>
                <w:rFonts w:ascii="Arial" w:hAnsi="Arial" w:cs="Arial"/>
              </w:rPr>
            </w:pPr>
            <w:r>
              <w:rPr>
                <w:rFonts w:ascii="Arial" w:hAnsi="Arial" w:cs="Arial"/>
              </w:rPr>
              <w:t>Ehsan summarised the practice website, including the important information that can be located on it.</w:t>
            </w:r>
          </w:p>
          <w:p w14:paraId="75F1A280" w14:textId="52A129A0" w:rsidR="00FC21BD" w:rsidRDefault="00FC21BD" w:rsidP="00FC21BD">
            <w:pPr>
              <w:pStyle w:val="ListParagraph"/>
              <w:numPr>
                <w:ilvl w:val="0"/>
                <w:numId w:val="18"/>
              </w:numPr>
              <w:rPr>
                <w:rFonts w:ascii="Arial" w:hAnsi="Arial" w:cs="Arial"/>
              </w:rPr>
            </w:pPr>
            <w:r>
              <w:rPr>
                <w:rFonts w:ascii="Arial" w:hAnsi="Arial" w:cs="Arial"/>
              </w:rPr>
              <w:t>Summarised Dr. iQ, an online app we now have available that was mentioned in the previous meeting. The link is now located within the website so if patients wants to learn more or download it, they can access it through the website.</w:t>
            </w:r>
          </w:p>
          <w:p w14:paraId="0BC6D358" w14:textId="7C1D4A0C" w:rsidR="00FC21BD" w:rsidRDefault="00FC21BD" w:rsidP="00FC21BD">
            <w:pPr>
              <w:pStyle w:val="ListParagraph"/>
              <w:numPr>
                <w:ilvl w:val="0"/>
                <w:numId w:val="18"/>
              </w:numPr>
              <w:rPr>
                <w:rFonts w:ascii="Arial" w:hAnsi="Arial" w:cs="Arial"/>
              </w:rPr>
            </w:pPr>
            <w:r>
              <w:rPr>
                <w:rFonts w:ascii="Arial" w:hAnsi="Arial" w:cs="Arial"/>
              </w:rPr>
              <w:t>Also mentioned the online services we offer via our website. Including travel risk assessment forms etc. We always recommend Dr. iQ as this includes that and much more.</w:t>
            </w:r>
          </w:p>
          <w:p w14:paraId="0AAEA3ED" w14:textId="13B11C9B" w:rsidR="00FC21BD" w:rsidRDefault="00FC21BD" w:rsidP="00FC21BD">
            <w:pPr>
              <w:pStyle w:val="ListParagraph"/>
              <w:numPr>
                <w:ilvl w:val="0"/>
                <w:numId w:val="18"/>
              </w:numPr>
              <w:rPr>
                <w:rFonts w:ascii="Arial" w:hAnsi="Arial" w:cs="Arial"/>
              </w:rPr>
            </w:pPr>
            <w:r>
              <w:rPr>
                <w:rFonts w:ascii="Arial" w:hAnsi="Arial" w:cs="Arial"/>
              </w:rPr>
              <w:t>There are self-care links that are available that are updated by the practice, including self-referral to antenatal or physiotherapy.</w:t>
            </w:r>
          </w:p>
          <w:p w14:paraId="7B62CA9A" w14:textId="37D59454" w:rsidR="00FC21BD" w:rsidRDefault="00FC21BD" w:rsidP="00FC21BD">
            <w:pPr>
              <w:pStyle w:val="ListParagraph"/>
              <w:numPr>
                <w:ilvl w:val="0"/>
                <w:numId w:val="18"/>
              </w:numPr>
              <w:rPr>
                <w:rFonts w:ascii="Arial" w:hAnsi="Arial" w:cs="Arial"/>
              </w:rPr>
            </w:pPr>
            <w:r>
              <w:rPr>
                <w:rFonts w:ascii="Arial" w:hAnsi="Arial" w:cs="Arial"/>
              </w:rPr>
              <w:t>Details surround non NHS services we provide and their costs, e.g. supporting letters or vaccines.</w:t>
            </w:r>
          </w:p>
          <w:p w14:paraId="17A83DE0" w14:textId="6C5C68BF" w:rsidR="00C91922" w:rsidRDefault="00C91922" w:rsidP="00C91922">
            <w:pPr>
              <w:rPr>
                <w:rFonts w:ascii="Arial" w:hAnsi="Arial" w:cs="Arial"/>
              </w:rPr>
            </w:pPr>
          </w:p>
          <w:p w14:paraId="302B571B" w14:textId="2F9C2733" w:rsidR="00C91922" w:rsidRPr="00C91922" w:rsidRDefault="00C91922" w:rsidP="00C91922">
            <w:pPr>
              <w:rPr>
                <w:rFonts w:ascii="Arial" w:hAnsi="Arial" w:cs="Arial"/>
                <w:b/>
                <w:i/>
              </w:rPr>
            </w:pPr>
            <w:r w:rsidRPr="00C91922">
              <w:rPr>
                <w:rFonts w:ascii="Arial" w:hAnsi="Arial" w:cs="Arial"/>
                <w:b/>
                <w:i/>
              </w:rPr>
              <w:t>A.I: “The information regarding self-care is very helpful, can the website be advertised in the practice so people who aren’t in this meeting are aware?”</w:t>
            </w:r>
          </w:p>
          <w:p w14:paraId="62D9EC87" w14:textId="5D53F2E6" w:rsidR="00C91922" w:rsidRPr="00C91922" w:rsidRDefault="00C91922" w:rsidP="00C91922">
            <w:pPr>
              <w:rPr>
                <w:rFonts w:ascii="Arial" w:hAnsi="Arial" w:cs="Arial"/>
                <w:b/>
                <w:i/>
              </w:rPr>
            </w:pPr>
          </w:p>
          <w:p w14:paraId="789A450E" w14:textId="16BEA9EF" w:rsidR="00C91922" w:rsidRPr="00C91922" w:rsidRDefault="00C91922" w:rsidP="00C91922">
            <w:pPr>
              <w:rPr>
                <w:rFonts w:ascii="Arial" w:hAnsi="Arial" w:cs="Arial"/>
                <w:b/>
                <w:i/>
              </w:rPr>
            </w:pPr>
            <w:r w:rsidRPr="00C91922">
              <w:rPr>
                <w:rFonts w:ascii="Arial" w:hAnsi="Arial" w:cs="Arial"/>
                <w:b/>
                <w:i/>
              </w:rPr>
              <w:t>E.H: “Yes this is definitely something we can arrange.”</w:t>
            </w:r>
          </w:p>
          <w:p w14:paraId="24957FF1" w14:textId="1EF4B5E3" w:rsidR="00FC21BD" w:rsidRPr="007B1689" w:rsidRDefault="00FC21BD" w:rsidP="00FC21BD">
            <w:pPr>
              <w:rPr>
                <w:rFonts w:ascii="Arial" w:hAnsi="Arial" w:cs="Arial"/>
                <w:b/>
              </w:rPr>
            </w:pPr>
          </w:p>
        </w:tc>
      </w:tr>
      <w:tr w:rsidR="00FC21BD" w:rsidRPr="003B62BB" w14:paraId="4FE0A361" w14:textId="77777777" w:rsidTr="00992B4E">
        <w:trPr>
          <w:trHeight w:val="389"/>
        </w:trPr>
        <w:tc>
          <w:tcPr>
            <w:tcW w:w="531" w:type="dxa"/>
          </w:tcPr>
          <w:p w14:paraId="666434A9" w14:textId="61D9F473" w:rsidR="00FC21BD" w:rsidRDefault="00FC21BD" w:rsidP="00FC21BD">
            <w:pPr>
              <w:rPr>
                <w:rFonts w:ascii="Arial" w:hAnsi="Arial" w:cs="Arial"/>
              </w:rPr>
            </w:pPr>
            <w:r>
              <w:rPr>
                <w:rFonts w:ascii="Arial" w:hAnsi="Arial" w:cs="Arial"/>
              </w:rPr>
              <w:t>8.</w:t>
            </w:r>
          </w:p>
        </w:tc>
        <w:tc>
          <w:tcPr>
            <w:tcW w:w="9534" w:type="dxa"/>
          </w:tcPr>
          <w:p w14:paraId="7FB621D2" w14:textId="4D9A7B27" w:rsidR="00FC21BD" w:rsidRPr="00AB0D1A" w:rsidRDefault="00FC21BD" w:rsidP="00FC21BD">
            <w:pPr>
              <w:rPr>
                <w:rFonts w:ascii="Arial" w:hAnsi="Arial" w:cs="Arial"/>
                <w:b/>
                <w:bCs/>
              </w:rPr>
            </w:pPr>
            <w:r>
              <w:rPr>
                <w:rFonts w:ascii="Arial" w:hAnsi="Arial" w:cs="Arial"/>
                <w:b/>
                <w:bCs/>
              </w:rPr>
              <w:t xml:space="preserve">AOB </w:t>
            </w:r>
          </w:p>
          <w:p w14:paraId="59F8651A" w14:textId="77777777" w:rsidR="00FC21BD" w:rsidRDefault="00FC21BD" w:rsidP="00FC21BD">
            <w:pPr>
              <w:rPr>
                <w:rFonts w:ascii="Arial" w:hAnsi="Arial" w:cs="Arial"/>
                <w:bCs/>
              </w:rPr>
            </w:pPr>
          </w:p>
          <w:p w14:paraId="2D451FC5" w14:textId="608D74C5" w:rsidR="00FC21BD" w:rsidRPr="00C91922" w:rsidRDefault="00F04E2D" w:rsidP="00C91922">
            <w:pPr>
              <w:pStyle w:val="ListParagraph"/>
              <w:numPr>
                <w:ilvl w:val="0"/>
                <w:numId w:val="11"/>
              </w:numPr>
              <w:rPr>
                <w:rFonts w:ascii="Arial" w:hAnsi="Arial" w:cs="Arial"/>
                <w:b/>
                <w:bCs/>
              </w:rPr>
            </w:pPr>
            <w:r>
              <w:rPr>
                <w:rFonts w:ascii="Arial" w:hAnsi="Arial" w:cs="Arial"/>
                <w:b/>
                <w:bCs/>
              </w:rPr>
              <w:t>N/A</w:t>
            </w:r>
          </w:p>
        </w:tc>
      </w:tr>
    </w:tbl>
    <w:p w14:paraId="630FEC30" w14:textId="78764835" w:rsidR="000A1A0D" w:rsidRDefault="000A1A0D" w:rsidP="00526666"/>
    <w:p w14:paraId="74E4C939" w14:textId="52C7338C" w:rsidR="00526666" w:rsidRPr="00C97DBB" w:rsidRDefault="00C97DBB" w:rsidP="00526666">
      <w:pPr>
        <w:rPr>
          <w:rFonts w:ascii="Arial" w:hAnsi="Arial" w:cs="Arial"/>
          <w:b/>
          <w:bCs/>
        </w:rPr>
      </w:pPr>
      <w:r w:rsidRPr="00C97DBB">
        <w:rPr>
          <w:rFonts w:ascii="Arial" w:hAnsi="Arial" w:cs="Arial"/>
          <w:b/>
          <w:bCs/>
        </w:rPr>
        <w:t xml:space="preserve">Next meeting: </w:t>
      </w:r>
      <w:r w:rsidR="00EF107F">
        <w:rPr>
          <w:rFonts w:ascii="Arial" w:hAnsi="Arial" w:cs="Arial"/>
          <w:b/>
          <w:bCs/>
        </w:rPr>
        <w:t>Friday 28</w:t>
      </w:r>
      <w:r w:rsidR="00EF107F" w:rsidRPr="00EF107F">
        <w:rPr>
          <w:rFonts w:ascii="Arial" w:hAnsi="Arial" w:cs="Arial"/>
          <w:b/>
          <w:bCs/>
          <w:vertAlign w:val="superscript"/>
        </w:rPr>
        <w:t>th</w:t>
      </w:r>
      <w:r w:rsidR="00EF107F">
        <w:rPr>
          <w:rFonts w:ascii="Arial" w:hAnsi="Arial" w:cs="Arial"/>
          <w:b/>
          <w:bCs/>
        </w:rPr>
        <w:t xml:space="preserve"> July 2023.</w:t>
      </w:r>
    </w:p>
    <w:sectPr w:rsidR="00526666" w:rsidRPr="00C97D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7C9E" w14:textId="77777777" w:rsidR="00424EB1" w:rsidRDefault="00424EB1" w:rsidP="00CA4AC7">
      <w:pPr>
        <w:spacing w:after="0" w:line="240" w:lineRule="auto"/>
      </w:pPr>
      <w:r>
        <w:separator/>
      </w:r>
    </w:p>
  </w:endnote>
  <w:endnote w:type="continuationSeparator" w:id="0">
    <w:p w14:paraId="433F0717" w14:textId="77777777" w:rsidR="00424EB1" w:rsidRDefault="00424EB1" w:rsidP="00C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415B0" w14:textId="77777777" w:rsidR="00424EB1" w:rsidRDefault="00424EB1" w:rsidP="00CA4AC7">
      <w:pPr>
        <w:spacing w:after="0" w:line="240" w:lineRule="auto"/>
      </w:pPr>
      <w:r>
        <w:separator/>
      </w:r>
    </w:p>
  </w:footnote>
  <w:footnote w:type="continuationSeparator" w:id="0">
    <w:p w14:paraId="1DD15133" w14:textId="77777777" w:rsidR="00424EB1" w:rsidRDefault="00424EB1" w:rsidP="00C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F897" w14:textId="77777777" w:rsidR="00CA4AC7" w:rsidRPr="00CA4AC7" w:rsidRDefault="00040CD0">
    <w:pPr>
      <w:pStyle w:val="Header"/>
      <w:rPr>
        <w:sz w:val="32"/>
        <w:szCs w:val="32"/>
      </w:rPr>
    </w:pPr>
    <w:r>
      <w:rPr>
        <w:noProof/>
        <w:lang w:eastAsia="en-GB"/>
      </w:rPr>
      <w:drawing>
        <wp:anchor distT="0" distB="0" distL="114300" distR="114300" simplePos="0" relativeHeight="251659264" behindDoc="0" locked="0" layoutInCell="1" allowOverlap="1" wp14:anchorId="6392234C" wp14:editId="786104C8">
          <wp:simplePos x="0" y="0"/>
          <wp:positionH relativeFrom="page">
            <wp:align>left</wp:align>
          </wp:positionH>
          <wp:positionV relativeFrom="paragraph">
            <wp:posOffset>-627380</wp:posOffset>
          </wp:positionV>
          <wp:extent cx="1912620" cy="1229541"/>
          <wp:effectExtent l="0" t="0" r="0" b="0"/>
          <wp:wrapNone/>
          <wp:docPr id="4" name="Picture 4" descr="Operose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Logo PNG - strapline - RGB.png"/>
                  <pic:cNvPicPr/>
                </pic:nvPicPr>
                <pic:blipFill>
                  <a:blip r:embed="rId1">
                    <a:extLst>
                      <a:ext uri="{28A0092B-C50C-407E-A947-70E740481C1C}">
                        <a14:useLocalDpi xmlns:a14="http://schemas.microsoft.com/office/drawing/2010/main" val="0"/>
                      </a:ext>
                    </a:extLst>
                  </a:blip>
                  <a:stretch>
                    <a:fillRect/>
                  </a:stretch>
                </pic:blipFill>
                <pic:spPr>
                  <a:xfrm>
                    <a:off x="0" y="0"/>
                    <a:ext cx="1912620" cy="1229541"/>
                  </a:xfrm>
                  <a:prstGeom prst="rect">
                    <a:avLst/>
                  </a:prstGeom>
                </pic:spPr>
              </pic:pic>
            </a:graphicData>
          </a:graphic>
          <wp14:sizeRelH relativeFrom="margin">
            <wp14:pctWidth>0</wp14:pctWidth>
          </wp14:sizeRelH>
          <wp14:sizeRelV relativeFrom="margin">
            <wp14:pctHeight>0</wp14:pctHeight>
          </wp14:sizeRelV>
        </wp:anchor>
      </w:drawing>
    </w:r>
    <w:r w:rsidR="00CA4AC7">
      <w:t xml:space="preserve">                          </w:t>
    </w:r>
    <w:r w:rsidR="00CA4AC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E12"/>
    <w:multiLevelType w:val="hybridMultilevel"/>
    <w:tmpl w:val="87789184"/>
    <w:lvl w:ilvl="0" w:tplc="01C65E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C132F"/>
    <w:multiLevelType w:val="hybridMultilevel"/>
    <w:tmpl w:val="7408F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95C40"/>
    <w:multiLevelType w:val="hybridMultilevel"/>
    <w:tmpl w:val="B55C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A3989"/>
    <w:multiLevelType w:val="hybridMultilevel"/>
    <w:tmpl w:val="CEA2A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5A75"/>
    <w:multiLevelType w:val="hybridMultilevel"/>
    <w:tmpl w:val="0D8C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65E35"/>
    <w:multiLevelType w:val="hybridMultilevel"/>
    <w:tmpl w:val="5B8A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F2624"/>
    <w:multiLevelType w:val="multilevel"/>
    <w:tmpl w:val="EB42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027A7"/>
    <w:multiLevelType w:val="hybridMultilevel"/>
    <w:tmpl w:val="F2C62D76"/>
    <w:lvl w:ilvl="0" w:tplc="675EF42C">
      <w:start w:val="1"/>
      <w:numFmt w:val="bullet"/>
      <w:lvlText w:val="•"/>
      <w:lvlJc w:val="left"/>
      <w:pPr>
        <w:tabs>
          <w:tab w:val="num" w:pos="720"/>
        </w:tabs>
        <w:ind w:left="720" w:hanging="360"/>
      </w:pPr>
      <w:rPr>
        <w:rFonts w:ascii="Arial" w:hAnsi="Arial" w:hint="default"/>
      </w:rPr>
    </w:lvl>
    <w:lvl w:ilvl="1" w:tplc="F3F81A9E" w:tentative="1">
      <w:start w:val="1"/>
      <w:numFmt w:val="bullet"/>
      <w:lvlText w:val="•"/>
      <w:lvlJc w:val="left"/>
      <w:pPr>
        <w:tabs>
          <w:tab w:val="num" w:pos="1440"/>
        </w:tabs>
        <w:ind w:left="1440" w:hanging="360"/>
      </w:pPr>
      <w:rPr>
        <w:rFonts w:ascii="Arial" w:hAnsi="Arial" w:hint="default"/>
      </w:rPr>
    </w:lvl>
    <w:lvl w:ilvl="2" w:tplc="831A2446" w:tentative="1">
      <w:start w:val="1"/>
      <w:numFmt w:val="bullet"/>
      <w:lvlText w:val="•"/>
      <w:lvlJc w:val="left"/>
      <w:pPr>
        <w:tabs>
          <w:tab w:val="num" w:pos="2160"/>
        </w:tabs>
        <w:ind w:left="2160" w:hanging="360"/>
      </w:pPr>
      <w:rPr>
        <w:rFonts w:ascii="Arial" w:hAnsi="Arial" w:hint="default"/>
      </w:rPr>
    </w:lvl>
    <w:lvl w:ilvl="3" w:tplc="FAEA6736" w:tentative="1">
      <w:start w:val="1"/>
      <w:numFmt w:val="bullet"/>
      <w:lvlText w:val="•"/>
      <w:lvlJc w:val="left"/>
      <w:pPr>
        <w:tabs>
          <w:tab w:val="num" w:pos="2880"/>
        </w:tabs>
        <w:ind w:left="2880" w:hanging="360"/>
      </w:pPr>
      <w:rPr>
        <w:rFonts w:ascii="Arial" w:hAnsi="Arial" w:hint="default"/>
      </w:rPr>
    </w:lvl>
    <w:lvl w:ilvl="4" w:tplc="0442C8AE" w:tentative="1">
      <w:start w:val="1"/>
      <w:numFmt w:val="bullet"/>
      <w:lvlText w:val="•"/>
      <w:lvlJc w:val="left"/>
      <w:pPr>
        <w:tabs>
          <w:tab w:val="num" w:pos="3600"/>
        </w:tabs>
        <w:ind w:left="3600" w:hanging="360"/>
      </w:pPr>
      <w:rPr>
        <w:rFonts w:ascii="Arial" w:hAnsi="Arial" w:hint="default"/>
      </w:rPr>
    </w:lvl>
    <w:lvl w:ilvl="5" w:tplc="493624C6" w:tentative="1">
      <w:start w:val="1"/>
      <w:numFmt w:val="bullet"/>
      <w:lvlText w:val="•"/>
      <w:lvlJc w:val="left"/>
      <w:pPr>
        <w:tabs>
          <w:tab w:val="num" w:pos="4320"/>
        </w:tabs>
        <w:ind w:left="4320" w:hanging="360"/>
      </w:pPr>
      <w:rPr>
        <w:rFonts w:ascii="Arial" w:hAnsi="Arial" w:hint="default"/>
      </w:rPr>
    </w:lvl>
    <w:lvl w:ilvl="6" w:tplc="3DA65C04" w:tentative="1">
      <w:start w:val="1"/>
      <w:numFmt w:val="bullet"/>
      <w:lvlText w:val="•"/>
      <w:lvlJc w:val="left"/>
      <w:pPr>
        <w:tabs>
          <w:tab w:val="num" w:pos="5040"/>
        </w:tabs>
        <w:ind w:left="5040" w:hanging="360"/>
      </w:pPr>
      <w:rPr>
        <w:rFonts w:ascii="Arial" w:hAnsi="Arial" w:hint="default"/>
      </w:rPr>
    </w:lvl>
    <w:lvl w:ilvl="7" w:tplc="803A9EA6" w:tentative="1">
      <w:start w:val="1"/>
      <w:numFmt w:val="bullet"/>
      <w:lvlText w:val="•"/>
      <w:lvlJc w:val="left"/>
      <w:pPr>
        <w:tabs>
          <w:tab w:val="num" w:pos="5760"/>
        </w:tabs>
        <w:ind w:left="5760" w:hanging="360"/>
      </w:pPr>
      <w:rPr>
        <w:rFonts w:ascii="Arial" w:hAnsi="Arial" w:hint="default"/>
      </w:rPr>
    </w:lvl>
    <w:lvl w:ilvl="8" w:tplc="B540DE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F43A1F"/>
    <w:multiLevelType w:val="hybridMultilevel"/>
    <w:tmpl w:val="BCC8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17F81"/>
    <w:multiLevelType w:val="hybridMultilevel"/>
    <w:tmpl w:val="E68E6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4487D"/>
    <w:multiLevelType w:val="hybridMultilevel"/>
    <w:tmpl w:val="765A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0759F"/>
    <w:multiLevelType w:val="hybridMultilevel"/>
    <w:tmpl w:val="4380F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5AE"/>
    <w:multiLevelType w:val="hybridMultilevel"/>
    <w:tmpl w:val="8B362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B464D"/>
    <w:multiLevelType w:val="hybridMultilevel"/>
    <w:tmpl w:val="55284A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BA34BE"/>
    <w:multiLevelType w:val="hybridMultilevel"/>
    <w:tmpl w:val="487C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A189C"/>
    <w:multiLevelType w:val="hybridMultilevel"/>
    <w:tmpl w:val="BFDCECEC"/>
    <w:lvl w:ilvl="0" w:tplc="99363F1A">
      <w:start w:val="1"/>
      <w:numFmt w:val="bullet"/>
      <w:lvlText w:val="•"/>
      <w:lvlJc w:val="left"/>
      <w:pPr>
        <w:tabs>
          <w:tab w:val="num" w:pos="720"/>
        </w:tabs>
        <w:ind w:left="720" w:hanging="360"/>
      </w:pPr>
      <w:rPr>
        <w:rFonts w:ascii="Arial" w:hAnsi="Arial" w:hint="default"/>
      </w:rPr>
    </w:lvl>
    <w:lvl w:ilvl="1" w:tplc="5D6EE160" w:tentative="1">
      <w:start w:val="1"/>
      <w:numFmt w:val="bullet"/>
      <w:lvlText w:val="•"/>
      <w:lvlJc w:val="left"/>
      <w:pPr>
        <w:tabs>
          <w:tab w:val="num" w:pos="1440"/>
        </w:tabs>
        <w:ind w:left="1440" w:hanging="360"/>
      </w:pPr>
      <w:rPr>
        <w:rFonts w:ascii="Arial" w:hAnsi="Arial" w:hint="default"/>
      </w:rPr>
    </w:lvl>
    <w:lvl w:ilvl="2" w:tplc="C6FC2F74" w:tentative="1">
      <w:start w:val="1"/>
      <w:numFmt w:val="bullet"/>
      <w:lvlText w:val="•"/>
      <w:lvlJc w:val="left"/>
      <w:pPr>
        <w:tabs>
          <w:tab w:val="num" w:pos="2160"/>
        </w:tabs>
        <w:ind w:left="2160" w:hanging="360"/>
      </w:pPr>
      <w:rPr>
        <w:rFonts w:ascii="Arial" w:hAnsi="Arial" w:hint="default"/>
      </w:rPr>
    </w:lvl>
    <w:lvl w:ilvl="3" w:tplc="D9563774" w:tentative="1">
      <w:start w:val="1"/>
      <w:numFmt w:val="bullet"/>
      <w:lvlText w:val="•"/>
      <w:lvlJc w:val="left"/>
      <w:pPr>
        <w:tabs>
          <w:tab w:val="num" w:pos="2880"/>
        </w:tabs>
        <w:ind w:left="2880" w:hanging="360"/>
      </w:pPr>
      <w:rPr>
        <w:rFonts w:ascii="Arial" w:hAnsi="Arial" w:hint="default"/>
      </w:rPr>
    </w:lvl>
    <w:lvl w:ilvl="4" w:tplc="A42E0492" w:tentative="1">
      <w:start w:val="1"/>
      <w:numFmt w:val="bullet"/>
      <w:lvlText w:val="•"/>
      <w:lvlJc w:val="left"/>
      <w:pPr>
        <w:tabs>
          <w:tab w:val="num" w:pos="3600"/>
        </w:tabs>
        <w:ind w:left="3600" w:hanging="360"/>
      </w:pPr>
      <w:rPr>
        <w:rFonts w:ascii="Arial" w:hAnsi="Arial" w:hint="default"/>
      </w:rPr>
    </w:lvl>
    <w:lvl w:ilvl="5" w:tplc="D5FE1E8C" w:tentative="1">
      <w:start w:val="1"/>
      <w:numFmt w:val="bullet"/>
      <w:lvlText w:val="•"/>
      <w:lvlJc w:val="left"/>
      <w:pPr>
        <w:tabs>
          <w:tab w:val="num" w:pos="4320"/>
        </w:tabs>
        <w:ind w:left="4320" w:hanging="360"/>
      </w:pPr>
      <w:rPr>
        <w:rFonts w:ascii="Arial" w:hAnsi="Arial" w:hint="default"/>
      </w:rPr>
    </w:lvl>
    <w:lvl w:ilvl="6" w:tplc="24123262" w:tentative="1">
      <w:start w:val="1"/>
      <w:numFmt w:val="bullet"/>
      <w:lvlText w:val="•"/>
      <w:lvlJc w:val="left"/>
      <w:pPr>
        <w:tabs>
          <w:tab w:val="num" w:pos="5040"/>
        </w:tabs>
        <w:ind w:left="5040" w:hanging="360"/>
      </w:pPr>
      <w:rPr>
        <w:rFonts w:ascii="Arial" w:hAnsi="Arial" w:hint="default"/>
      </w:rPr>
    </w:lvl>
    <w:lvl w:ilvl="7" w:tplc="30FA4C4C" w:tentative="1">
      <w:start w:val="1"/>
      <w:numFmt w:val="bullet"/>
      <w:lvlText w:val="•"/>
      <w:lvlJc w:val="left"/>
      <w:pPr>
        <w:tabs>
          <w:tab w:val="num" w:pos="5760"/>
        </w:tabs>
        <w:ind w:left="5760" w:hanging="360"/>
      </w:pPr>
      <w:rPr>
        <w:rFonts w:ascii="Arial" w:hAnsi="Arial" w:hint="default"/>
      </w:rPr>
    </w:lvl>
    <w:lvl w:ilvl="8" w:tplc="5E9AB3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371874"/>
    <w:multiLevelType w:val="hybridMultilevel"/>
    <w:tmpl w:val="64069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853698"/>
    <w:multiLevelType w:val="hybridMultilevel"/>
    <w:tmpl w:val="7FC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3"/>
  </w:num>
  <w:num w:numId="5">
    <w:abstractNumId w:val="6"/>
  </w:num>
  <w:num w:numId="6">
    <w:abstractNumId w:val="10"/>
  </w:num>
  <w:num w:numId="7">
    <w:abstractNumId w:val="0"/>
  </w:num>
  <w:num w:numId="8">
    <w:abstractNumId w:val="5"/>
  </w:num>
  <w:num w:numId="9">
    <w:abstractNumId w:val="16"/>
  </w:num>
  <w:num w:numId="10">
    <w:abstractNumId w:val="12"/>
  </w:num>
  <w:num w:numId="11">
    <w:abstractNumId w:val="9"/>
  </w:num>
  <w:num w:numId="12">
    <w:abstractNumId w:val="14"/>
  </w:num>
  <w:num w:numId="13">
    <w:abstractNumId w:val="1"/>
  </w:num>
  <w:num w:numId="14">
    <w:abstractNumId w:val="17"/>
  </w:num>
  <w:num w:numId="15">
    <w:abstractNumId w:val="8"/>
  </w:num>
  <w:num w:numId="16">
    <w:abstractNumId w:val="7"/>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C7"/>
    <w:rsid w:val="0000426F"/>
    <w:rsid w:val="00006FB0"/>
    <w:rsid w:val="00040CD0"/>
    <w:rsid w:val="00067E0E"/>
    <w:rsid w:val="00076B59"/>
    <w:rsid w:val="00081021"/>
    <w:rsid w:val="00081723"/>
    <w:rsid w:val="00086373"/>
    <w:rsid w:val="00090056"/>
    <w:rsid w:val="00094858"/>
    <w:rsid w:val="000A1A0D"/>
    <w:rsid w:val="000B00AA"/>
    <w:rsid w:val="000C0209"/>
    <w:rsid w:val="000C299F"/>
    <w:rsid w:val="000E6181"/>
    <w:rsid w:val="000E6EF0"/>
    <w:rsid w:val="000F2AD6"/>
    <w:rsid w:val="00123BD8"/>
    <w:rsid w:val="001414CB"/>
    <w:rsid w:val="0014265B"/>
    <w:rsid w:val="00157176"/>
    <w:rsid w:val="00182E50"/>
    <w:rsid w:val="00193BB3"/>
    <w:rsid w:val="001A1789"/>
    <w:rsid w:val="001C03EC"/>
    <w:rsid w:val="001C4929"/>
    <w:rsid w:val="00212B59"/>
    <w:rsid w:val="002172C8"/>
    <w:rsid w:val="00241D71"/>
    <w:rsid w:val="002649C6"/>
    <w:rsid w:val="002A7893"/>
    <w:rsid w:val="002B7338"/>
    <w:rsid w:val="002C7660"/>
    <w:rsid w:val="002D7426"/>
    <w:rsid w:val="002D7480"/>
    <w:rsid w:val="002E21B4"/>
    <w:rsid w:val="002E7AB6"/>
    <w:rsid w:val="002F1796"/>
    <w:rsid w:val="00301468"/>
    <w:rsid w:val="00314828"/>
    <w:rsid w:val="00324EEA"/>
    <w:rsid w:val="00373004"/>
    <w:rsid w:val="00375EC1"/>
    <w:rsid w:val="0038644C"/>
    <w:rsid w:val="0039240F"/>
    <w:rsid w:val="003A0FCA"/>
    <w:rsid w:val="003B62BB"/>
    <w:rsid w:val="003B7A70"/>
    <w:rsid w:val="003C5BFE"/>
    <w:rsid w:val="003E0277"/>
    <w:rsid w:val="00416F9F"/>
    <w:rsid w:val="00424EB1"/>
    <w:rsid w:val="004258BC"/>
    <w:rsid w:val="00430B58"/>
    <w:rsid w:val="004531F8"/>
    <w:rsid w:val="00491098"/>
    <w:rsid w:val="00494AE3"/>
    <w:rsid w:val="004C45CF"/>
    <w:rsid w:val="004D02C8"/>
    <w:rsid w:val="004D4F77"/>
    <w:rsid w:val="0051550E"/>
    <w:rsid w:val="005227E7"/>
    <w:rsid w:val="00526666"/>
    <w:rsid w:val="005437C5"/>
    <w:rsid w:val="0056720E"/>
    <w:rsid w:val="005707CF"/>
    <w:rsid w:val="005765F2"/>
    <w:rsid w:val="00577CCD"/>
    <w:rsid w:val="005865EE"/>
    <w:rsid w:val="005868D7"/>
    <w:rsid w:val="005C6853"/>
    <w:rsid w:val="005D5778"/>
    <w:rsid w:val="005E61F4"/>
    <w:rsid w:val="005F3687"/>
    <w:rsid w:val="00624210"/>
    <w:rsid w:val="0065368A"/>
    <w:rsid w:val="00663AF6"/>
    <w:rsid w:val="006A3005"/>
    <w:rsid w:val="006B7250"/>
    <w:rsid w:val="006E64E8"/>
    <w:rsid w:val="007040FA"/>
    <w:rsid w:val="00705458"/>
    <w:rsid w:val="007143D9"/>
    <w:rsid w:val="007375F2"/>
    <w:rsid w:val="00764A5A"/>
    <w:rsid w:val="00777405"/>
    <w:rsid w:val="00780267"/>
    <w:rsid w:val="007B1689"/>
    <w:rsid w:val="007C46A5"/>
    <w:rsid w:val="007D3443"/>
    <w:rsid w:val="007F2B1D"/>
    <w:rsid w:val="00802692"/>
    <w:rsid w:val="00805CC9"/>
    <w:rsid w:val="0081149E"/>
    <w:rsid w:val="008177B8"/>
    <w:rsid w:val="00821F0B"/>
    <w:rsid w:val="008B4240"/>
    <w:rsid w:val="008E2138"/>
    <w:rsid w:val="008E5B34"/>
    <w:rsid w:val="00903974"/>
    <w:rsid w:val="0090695F"/>
    <w:rsid w:val="00950499"/>
    <w:rsid w:val="00954351"/>
    <w:rsid w:val="009635BB"/>
    <w:rsid w:val="0096711C"/>
    <w:rsid w:val="00967D8C"/>
    <w:rsid w:val="009A50E4"/>
    <w:rsid w:val="009B5D07"/>
    <w:rsid w:val="009C5FBE"/>
    <w:rsid w:val="009D675B"/>
    <w:rsid w:val="009F3DA5"/>
    <w:rsid w:val="00A00AB9"/>
    <w:rsid w:val="00A050AA"/>
    <w:rsid w:val="00A134B0"/>
    <w:rsid w:val="00A32407"/>
    <w:rsid w:val="00A433A2"/>
    <w:rsid w:val="00A51A77"/>
    <w:rsid w:val="00A94C3B"/>
    <w:rsid w:val="00AA4370"/>
    <w:rsid w:val="00AB0D1A"/>
    <w:rsid w:val="00AB3DB2"/>
    <w:rsid w:val="00AE20CF"/>
    <w:rsid w:val="00B00382"/>
    <w:rsid w:val="00B05A6A"/>
    <w:rsid w:val="00B10BAA"/>
    <w:rsid w:val="00B32E92"/>
    <w:rsid w:val="00B42210"/>
    <w:rsid w:val="00B56F85"/>
    <w:rsid w:val="00B75E2D"/>
    <w:rsid w:val="00B80495"/>
    <w:rsid w:val="00B80692"/>
    <w:rsid w:val="00B83E8F"/>
    <w:rsid w:val="00B97112"/>
    <w:rsid w:val="00BB7151"/>
    <w:rsid w:val="00BD1691"/>
    <w:rsid w:val="00BE4616"/>
    <w:rsid w:val="00BF0966"/>
    <w:rsid w:val="00C20D84"/>
    <w:rsid w:val="00C24ED6"/>
    <w:rsid w:val="00C33EEC"/>
    <w:rsid w:val="00C61ADA"/>
    <w:rsid w:val="00C77949"/>
    <w:rsid w:val="00C82715"/>
    <w:rsid w:val="00C835A2"/>
    <w:rsid w:val="00C838DB"/>
    <w:rsid w:val="00C86650"/>
    <w:rsid w:val="00C91922"/>
    <w:rsid w:val="00C924DC"/>
    <w:rsid w:val="00C97DBB"/>
    <w:rsid w:val="00CA4AC7"/>
    <w:rsid w:val="00CC59F6"/>
    <w:rsid w:val="00CD4216"/>
    <w:rsid w:val="00CE5458"/>
    <w:rsid w:val="00D347DC"/>
    <w:rsid w:val="00D62E57"/>
    <w:rsid w:val="00D67FA1"/>
    <w:rsid w:val="00D72F80"/>
    <w:rsid w:val="00D97BC3"/>
    <w:rsid w:val="00DA196C"/>
    <w:rsid w:val="00DA2851"/>
    <w:rsid w:val="00DA416C"/>
    <w:rsid w:val="00DB191B"/>
    <w:rsid w:val="00DB2410"/>
    <w:rsid w:val="00DB4441"/>
    <w:rsid w:val="00DB4AED"/>
    <w:rsid w:val="00DB508E"/>
    <w:rsid w:val="00DC0A8C"/>
    <w:rsid w:val="00DC3323"/>
    <w:rsid w:val="00DD7E0C"/>
    <w:rsid w:val="00DE3CE0"/>
    <w:rsid w:val="00DE3ED5"/>
    <w:rsid w:val="00DF13F2"/>
    <w:rsid w:val="00E2125A"/>
    <w:rsid w:val="00E26E39"/>
    <w:rsid w:val="00E37BFC"/>
    <w:rsid w:val="00E458FA"/>
    <w:rsid w:val="00E55E85"/>
    <w:rsid w:val="00EC6803"/>
    <w:rsid w:val="00EF107F"/>
    <w:rsid w:val="00EF54AF"/>
    <w:rsid w:val="00EF7619"/>
    <w:rsid w:val="00F01891"/>
    <w:rsid w:val="00F0230E"/>
    <w:rsid w:val="00F04E2D"/>
    <w:rsid w:val="00F05840"/>
    <w:rsid w:val="00F05F32"/>
    <w:rsid w:val="00F177D9"/>
    <w:rsid w:val="00F20026"/>
    <w:rsid w:val="00F46A50"/>
    <w:rsid w:val="00F4767E"/>
    <w:rsid w:val="00F52D0A"/>
    <w:rsid w:val="00F90652"/>
    <w:rsid w:val="00F958D4"/>
    <w:rsid w:val="00FA7C67"/>
    <w:rsid w:val="00FC0739"/>
    <w:rsid w:val="00FC21BD"/>
    <w:rsid w:val="00FC6043"/>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08E54"/>
  <w15:chartTrackingRefBased/>
  <w15:docId w15:val="{3AFE1CAF-E613-4B9D-A10A-693C2DB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7"/>
  </w:style>
  <w:style w:type="paragraph" w:styleId="Footer">
    <w:name w:val="footer"/>
    <w:basedOn w:val="Normal"/>
    <w:link w:val="FooterChar"/>
    <w:uiPriority w:val="99"/>
    <w:unhideWhenUsed/>
    <w:rsid w:val="00CA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7"/>
  </w:style>
  <w:style w:type="table" w:styleId="TableGrid">
    <w:name w:val="Table Grid"/>
    <w:basedOn w:val="TableNormal"/>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0CF"/>
    <w:rPr>
      <w:color w:val="0563C1" w:themeColor="hyperlink"/>
      <w:u w:val="single"/>
    </w:rPr>
  </w:style>
  <w:style w:type="paragraph" w:styleId="BalloonText">
    <w:name w:val="Balloon Text"/>
    <w:basedOn w:val="Normal"/>
    <w:link w:val="BalloonTextChar"/>
    <w:uiPriority w:val="99"/>
    <w:semiHidden/>
    <w:unhideWhenUsed/>
    <w:rsid w:val="00DC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23"/>
    <w:rPr>
      <w:rFonts w:ascii="Segoe UI" w:hAnsi="Segoe UI" w:cs="Segoe UI"/>
      <w:sz w:val="18"/>
      <w:szCs w:val="18"/>
    </w:rPr>
  </w:style>
  <w:style w:type="paragraph" w:styleId="ListParagraph">
    <w:name w:val="List Paragraph"/>
    <w:basedOn w:val="Normal"/>
    <w:uiPriority w:val="34"/>
    <w:qFormat/>
    <w:rsid w:val="009C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16FD5E8EC9448922AF1BFAD94F404" ma:contentTypeVersion="14" ma:contentTypeDescription="Create a new document." ma:contentTypeScope="" ma:versionID="5d1c9407189aed9403e9824294f414a4">
  <xsd:schema xmlns:xsd="http://www.w3.org/2001/XMLSchema" xmlns:xs="http://www.w3.org/2001/XMLSchema" xmlns:p="http://schemas.microsoft.com/office/2006/metadata/properties" xmlns:ns1="http://schemas.microsoft.com/sharepoint/v3" xmlns:ns2="b612dcd3-75ae-48fc-b12d-ad802d3ea42c" xmlns:ns3="3d088be0-b1ac-4cf4-adc6-85ad239c6234" xmlns:ns4="d519b789-7a33-44fa-b399-2ce9a2aebf1d" xmlns:ns5="b7ab9bb2-2b1a-4718-8933-6b8b65145d86" targetNamespace="http://schemas.microsoft.com/office/2006/metadata/properties" ma:root="true" ma:fieldsID="36449c1172a535d84b362b3362280d92" ns1:_="" ns2:_="" ns3:_="" ns4:_="" ns5:_="">
    <xsd:import namespace="http://schemas.microsoft.com/sharepoint/v3"/>
    <xsd:import namespace="b612dcd3-75ae-48fc-b12d-ad802d3ea42c"/>
    <xsd:import namespace="3d088be0-b1ac-4cf4-adc6-85ad239c6234"/>
    <xsd:import namespace="d519b789-7a33-44fa-b399-2ce9a2aebf1d"/>
    <xsd:import namespace="b7ab9bb2-2b1a-4718-8933-6b8b65145d86"/>
    <xsd:element name="properties">
      <xsd:complexType>
        <xsd:sequence>
          <xsd:element name="documentManagement">
            <xsd:complexType>
              <xsd:all>
                <xsd:element ref="ns2: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dcd3-75ae-48fc-b12d-ad802d3ea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088be0-b1ac-4cf4-adc6-85ad239c623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b789-7a33-44fa-b399-2ce9a2aeb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b9bb2-2b1a-4718-8933-6b8b65145d86"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12dcd3-75ae-48fc-b12d-ad802d3ea4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FD9A6-C199-416D-98AA-D8573703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2dcd3-75ae-48fc-b12d-ad802d3ea42c"/>
    <ds:schemaRef ds:uri="3d088be0-b1ac-4cf4-adc6-85ad239c6234"/>
    <ds:schemaRef ds:uri="d519b789-7a33-44fa-b399-2ce9a2aebf1d"/>
    <ds:schemaRef ds:uri="b7ab9bb2-2b1a-4718-8933-6b8b6514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8D2FD-F2B8-454D-A9FA-42F35F2E934E}">
  <ds:schemaRefs>
    <ds:schemaRef ds:uri="http://schemas.microsoft.com/office/2006/metadata/properties"/>
    <ds:schemaRef ds:uri="http://schemas.microsoft.com/office/infopath/2007/PartnerControls"/>
    <ds:schemaRef ds:uri="b612dcd3-75ae-48fc-b12d-ad802d3ea42c"/>
    <ds:schemaRef ds:uri="http://schemas.microsoft.com/sharepoint/v3"/>
  </ds:schemaRefs>
</ds:datastoreItem>
</file>

<file path=customXml/itemProps3.xml><?xml version="1.0" encoding="utf-8"?>
<ds:datastoreItem xmlns:ds="http://schemas.openxmlformats.org/officeDocument/2006/customXml" ds:itemID="{0E412606-FADF-4B41-8659-017B3E966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Hussain</dc:creator>
  <cp:keywords/>
  <dc:description/>
  <cp:lastModifiedBy>HUSSAIN, Mohammed (SOMERS TOWN MEDICAL CENTRE)</cp:lastModifiedBy>
  <cp:revision>141</cp:revision>
  <cp:lastPrinted>2022-11-22T14:23:00Z</cp:lastPrinted>
  <dcterms:created xsi:type="dcterms:W3CDTF">2023-05-10T15:46:00Z</dcterms:created>
  <dcterms:modified xsi:type="dcterms:W3CDTF">2023-06-27T18:36:00Z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0x01010014C16FD5E8EC9448922AF1BFAD94F404</vt:lpwstr>
  </property>
</Properties>
</file>